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2F77B7" w14:textId="77777777" w:rsidR="00231B7C" w:rsidRPr="009001CE" w:rsidRDefault="00231B7C" w:rsidP="00231B7C">
      <w:pPr>
        <w:pStyle w:val="Overskrift1"/>
        <w:spacing w:line="360" w:lineRule="auto"/>
        <w:rPr>
          <w:lang w:val="en-GB"/>
        </w:rPr>
      </w:pPr>
      <w:r w:rsidRPr="009001CE">
        <w:rPr>
          <w:lang w:val="en-GB"/>
        </w:rPr>
        <w:t xml:space="preserve">Appendix </w:t>
      </w:r>
      <w:r>
        <w:rPr>
          <w:lang w:val="en-GB"/>
        </w:rPr>
        <w:t>4</w:t>
      </w:r>
      <w:r w:rsidRPr="009001CE">
        <w:rPr>
          <w:lang w:val="en-GB"/>
        </w:rPr>
        <w:t xml:space="preserve">: Descriptives of reproduction and abundance of </w:t>
      </w:r>
      <w:r w:rsidRPr="009001CE">
        <w:rPr>
          <w:i/>
          <w:iCs/>
          <w:lang w:val="en-GB"/>
        </w:rPr>
        <w:t>Vaccinium</w:t>
      </w:r>
      <w:r w:rsidRPr="009001CE">
        <w:rPr>
          <w:lang w:val="en-GB"/>
        </w:rPr>
        <w:t xml:space="preserve"> dwarf shrubs at three </w:t>
      </w:r>
      <w:r>
        <w:rPr>
          <w:lang w:val="en-GB"/>
        </w:rPr>
        <w:t>site</w:t>
      </w:r>
      <w:r w:rsidRPr="009001CE">
        <w:rPr>
          <w:lang w:val="en-GB"/>
        </w:rPr>
        <w:t xml:space="preserve">s at </w:t>
      </w:r>
      <w:proofErr w:type="spellStart"/>
      <w:r w:rsidRPr="009001CE">
        <w:rPr>
          <w:lang w:val="en-GB"/>
        </w:rPr>
        <w:t>Storehaugfjellet</w:t>
      </w:r>
      <w:proofErr w:type="spellEnd"/>
      <w:r w:rsidRPr="009001CE">
        <w:rPr>
          <w:lang w:val="en-GB"/>
        </w:rPr>
        <w:t>, Western Norway, 2016-2018</w:t>
      </w:r>
    </w:p>
    <w:p w14:paraId="511B1F4D" w14:textId="77777777" w:rsidR="00231B7C" w:rsidRDefault="00231B7C" w:rsidP="00231B7C">
      <w:pPr>
        <w:spacing w:line="360" w:lineRule="auto"/>
        <w:rPr>
          <w:lang w:val="en-GB"/>
        </w:rPr>
      </w:pPr>
    </w:p>
    <w:p w14:paraId="3F107050" w14:textId="76D128E7" w:rsidR="00231B7C" w:rsidRPr="009001CE" w:rsidRDefault="00231B7C" w:rsidP="00231B7C">
      <w:pPr>
        <w:spacing w:line="360" w:lineRule="auto"/>
        <w:rPr>
          <w:lang w:val="en-GB"/>
        </w:rPr>
      </w:pPr>
      <w:r w:rsidRPr="009001CE">
        <w:rPr>
          <w:lang w:val="en-GB"/>
        </w:rPr>
        <w:t xml:space="preserve">The data from control plots (Ambient) showed that bilberry, </w:t>
      </w:r>
      <w:r w:rsidRPr="009001CE">
        <w:rPr>
          <w:i/>
          <w:iCs/>
          <w:lang w:val="en-GB"/>
        </w:rPr>
        <w:t>V. myrtillus</w:t>
      </w:r>
      <w:r w:rsidRPr="009001CE">
        <w:rPr>
          <w:lang w:val="en-GB"/>
        </w:rPr>
        <w:t xml:space="preserve">, was largely most abundant at Mid (ca. 50% cover vs &gt;20% in Low and High in 2017) and had largest reproductive output (numbers of flowers and berries) in two of three study years at this </w:t>
      </w:r>
      <w:r>
        <w:rPr>
          <w:lang w:val="en-GB"/>
        </w:rPr>
        <w:t>site</w:t>
      </w:r>
      <w:r w:rsidRPr="009001CE">
        <w:rPr>
          <w:lang w:val="en-GB"/>
        </w:rPr>
        <w:t xml:space="preserve"> (see details in Table S</w:t>
      </w:r>
      <w:r>
        <w:rPr>
          <w:lang w:val="en-GB"/>
        </w:rPr>
        <w:t>4</w:t>
      </w:r>
      <w:r w:rsidRPr="009001CE">
        <w:rPr>
          <w:lang w:val="en-GB"/>
        </w:rPr>
        <w:t xml:space="preserve">). Lingonberry, </w:t>
      </w:r>
      <w:r w:rsidRPr="009001CE">
        <w:rPr>
          <w:i/>
          <w:iCs/>
          <w:lang w:val="en-GB"/>
        </w:rPr>
        <w:t>V. vitis-idaea</w:t>
      </w:r>
      <w:r w:rsidRPr="009001CE">
        <w:rPr>
          <w:lang w:val="en-GB"/>
        </w:rPr>
        <w:t xml:space="preserve">, had highest cover and reproduction output (all years) at Low. Be aware that berries were not collected for lingonberry in 2017. These results verify our expectations that Mid would be optimal for the most common </w:t>
      </w:r>
      <w:r w:rsidRPr="009001CE">
        <w:rPr>
          <w:i/>
          <w:iCs/>
          <w:lang w:val="en-GB"/>
        </w:rPr>
        <w:t>Vaccinium</w:t>
      </w:r>
      <w:r w:rsidRPr="009001CE">
        <w:rPr>
          <w:lang w:val="en-GB"/>
        </w:rPr>
        <w:t xml:space="preserve"> species, bilberry, and Low relatively more optimal for the more warmth- and drought tolerant lingonberry.</w:t>
      </w:r>
    </w:p>
    <w:p w14:paraId="29BF250D" w14:textId="77777777" w:rsidR="00231B7C" w:rsidRPr="009001CE" w:rsidRDefault="00231B7C" w:rsidP="00231B7C">
      <w:pPr>
        <w:spacing w:line="360" w:lineRule="auto"/>
        <w:rPr>
          <w:lang w:val="en-GB"/>
        </w:rPr>
      </w:pPr>
    </w:p>
    <w:tbl>
      <w:tblPr>
        <w:tblW w:w="9720" w:type="dxa"/>
        <w:jc w:val="center"/>
        <w:tblLayout w:type="fixed"/>
        <w:tblLook w:val="0420" w:firstRow="1" w:lastRow="0" w:firstColumn="0" w:lastColumn="0" w:noHBand="0" w:noVBand="1"/>
      </w:tblPr>
      <w:tblGrid>
        <w:gridCol w:w="1418"/>
        <w:gridCol w:w="709"/>
        <w:gridCol w:w="1275"/>
        <w:gridCol w:w="1134"/>
        <w:gridCol w:w="864"/>
        <w:gridCol w:w="1080"/>
        <w:gridCol w:w="1080"/>
        <w:gridCol w:w="1080"/>
        <w:gridCol w:w="1080"/>
      </w:tblGrid>
      <w:tr w:rsidR="00231B7C" w:rsidRPr="000B6E4C" w14:paraId="7872B452" w14:textId="77777777" w:rsidTr="00554BC7">
        <w:trPr>
          <w:tblHeader/>
          <w:jc w:val="center"/>
        </w:trPr>
        <w:tc>
          <w:tcPr>
            <w:tcW w:w="9720" w:type="dxa"/>
            <w:gridSpan w:val="9"/>
            <w:tcBorders>
              <w:top w:val="single" w:sz="12" w:space="0" w:color="666666"/>
              <w:left w:val="none" w:sz="0" w:space="0" w:color="000000" w:themeColor="text1"/>
              <w:bottom w:val="single" w:sz="12" w:space="0" w:color="666666"/>
              <w:right w:val="none" w:sz="0" w:space="0" w:color="000000" w:themeColor="text1"/>
            </w:tcBorders>
            <w:shd w:val="clear" w:color="auto" w:fill="FFFFFF" w:themeFill="background1"/>
            <w:tcMar>
              <w:top w:w="0" w:type="dxa"/>
              <w:left w:w="0" w:type="dxa"/>
              <w:bottom w:w="0" w:type="dxa"/>
              <w:right w:w="0" w:type="dxa"/>
            </w:tcMar>
            <w:vAlign w:val="center"/>
          </w:tcPr>
          <w:p w14:paraId="5701BB13"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eastAsia="Arial" w:hAnsi="Arial" w:cs="Arial"/>
                <w:b/>
                <w:color w:val="000000"/>
                <w:sz w:val="20"/>
                <w:lang w:val="en-GB"/>
              </w:rPr>
            </w:pPr>
            <w:r w:rsidRPr="009001CE">
              <w:rPr>
                <w:rFonts w:ascii="Arial" w:eastAsia="Arial" w:hAnsi="Arial" w:cs="Arial"/>
                <w:b/>
                <w:color w:val="000000"/>
                <w:sz w:val="20"/>
                <w:lang w:val="en-GB"/>
              </w:rPr>
              <w:t>Table S</w:t>
            </w:r>
            <w:r>
              <w:rPr>
                <w:rFonts w:ascii="Arial" w:eastAsia="Arial" w:hAnsi="Arial" w:cs="Arial"/>
                <w:b/>
                <w:color w:val="000000"/>
                <w:sz w:val="20"/>
                <w:lang w:val="en-GB"/>
              </w:rPr>
              <w:t>4</w:t>
            </w:r>
            <w:r w:rsidRPr="009001CE">
              <w:rPr>
                <w:rFonts w:ascii="Arial" w:eastAsia="Arial" w:hAnsi="Arial" w:cs="Arial"/>
                <w:b/>
                <w:color w:val="000000"/>
                <w:sz w:val="20"/>
                <w:lang w:val="en-GB"/>
              </w:rPr>
              <w:t xml:space="preserve">. </w:t>
            </w:r>
            <w:r w:rsidRPr="009001CE">
              <w:rPr>
                <w:rFonts w:ascii="Arial" w:eastAsia="Arial" w:hAnsi="Arial" w:cs="Arial"/>
                <w:bCs/>
                <w:color w:val="000000"/>
                <w:sz w:val="20"/>
                <w:lang w:val="en-GB"/>
              </w:rPr>
              <w:t>Mean numbers of flowers and berries produced by bilberry (</w:t>
            </w:r>
            <w:r w:rsidRPr="009001CE">
              <w:rPr>
                <w:rFonts w:ascii="Arial" w:eastAsia="Arial" w:hAnsi="Arial" w:cs="Arial"/>
                <w:bCs/>
                <w:i/>
                <w:iCs/>
                <w:color w:val="000000"/>
                <w:sz w:val="20"/>
                <w:lang w:val="en-GB"/>
              </w:rPr>
              <w:t>Vaccinium myrtillus</w:t>
            </w:r>
            <w:r w:rsidRPr="009001CE">
              <w:rPr>
                <w:rFonts w:ascii="Arial" w:eastAsia="Arial" w:hAnsi="Arial" w:cs="Arial"/>
                <w:bCs/>
                <w:color w:val="000000"/>
                <w:sz w:val="20"/>
                <w:lang w:val="en-GB"/>
              </w:rPr>
              <w:t>) and lingonberry (</w:t>
            </w:r>
            <w:r w:rsidRPr="009001CE">
              <w:rPr>
                <w:rFonts w:ascii="Arial" w:eastAsia="Arial" w:hAnsi="Arial" w:cs="Arial"/>
                <w:bCs/>
                <w:i/>
                <w:iCs/>
                <w:color w:val="000000"/>
                <w:sz w:val="20"/>
                <w:lang w:val="en-GB"/>
              </w:rPr>
              <w:t>Vaccinium vitis-idaea</w:t>
            </w:r>
            <w:r w:rsidRPr="009001CE">
              <w:rPr>
                <w:rFonts w:ascii="Arial" w:eastAsia="Arial" w:hAnsi="Arial" w:cs="Arial"/>
                <w:bCs/>
                <w:color w:val="000000"/>
                <w:sz w:val="20"/>
                <w:lang w:val="en-GB"/>
              </w:rPr>
              <w:t xml:space="preserve">), and their abundance (cover) in control plots at three study </w:t>
            </w:r>
            <w:r>
              <w:rPr>
                <w:rFonts w:ascii="Arial" w:eastAsia="Arial" w:hAnsi="Arial" w:cs="Arial"/>
                <w:bCs/>
                <w:color w:val="000000"/>
                <w:sz w:val="20"/>
                <w:lang w:val="en-GB"/>
              </w:rPr>
              <w:t>site</w:t>
            </w:r>
            <w:r w:rsidRPr="009001CE">
              <w:rPr>
                <w:rFonts w:ascii="Arial" w:eastAsia="Arial" w:hAnsi="Arial" w:cs="Arial"/>
                <w:bCs/>
                <w:color w:val="000000"/>
                <w:sz w:val="20"/>
                <w:lang w:val="en-GB"/>
              </w:rPr>
              <w:t xml:space="preserve">s along the </w:t>
            </w:r>
            <w:proofErr w:type="spellStart"/>
            <w:r w:rsidRPr="009001CE">
              <w:rPr>
                <w:rFonts w:ascii="Arial" w:eastAsia="Arial" w:hAnsi="Arial" w:cs="Arial"/>
                <w:bCs/>
                <w:color w:val="000000"/>
                <w:sz w:val="20"/>
                <w:lang w:val="en-GB"/>
              </w:rPr>
              <w:t>Storehaugfjellet</w:t>
            </w:r>
            <w:proofErr w:type="spellEnd"/>
            <w:r w:rsidRPr="009001CE">
              <w:rPr>
                <w:rFonts w:ascii="Arial" w:eastAsia="Arial" w:hAnsi="Arial" w:cs="Arial"/>
                <w:bCs/>
                <w:color w:val="000000"/>
                <w:sz w:val="20"/>
                <w:lang w:val="en-GB"/>
              </w:rPr>
              <w:t>, Western Norway, 2016-2018.</w:t>
            </w:r>
          </w:p>
        </w:tc>
      </w:tr>
      <w:tr w:rsidR="00231B7C" w:rsidRPr="009001CE" w14:paraId="187700E3" w14:textId="77777777" w:rsidTr="00554BC7">
        <w:trPr>
          <w:tblHeader/>
          <w:jc w:val="center"/>
        </w:trPr>
        <w:tc>
          <w:tcPr>
            <w:tcW w:w="1418" w:type="dxa"/>
            <w:tcBorders>
              <w:top w:val="single" w:sz="12" w:space="0" w:color="666666"/>
              <w:left w:val="none" w:sz="0" w:space="0" w:color="000000" w:themeColor="text1"/>
              <w:bottom w:val="single" w:sz="12" w:space="0" w:color="666666"/>
              <w:right w:val="none" w:sz="0" w:space="0" w:color="000000" w:themeColor="text1"/>
            </w:tcBorders>
            <w:shd w:val="clear" w:color="auto" w:fill="FFFFFF" w:themeFill="background1"/>
            <w:tcMar>
              <w:top w:w="0" w:type="dxa"/>
              <w:left w:w="0" w:type="dxa"/>
              <w:bottom w:w="0" w:type="dxa"/>
              <w:right w:w="0" w:type="dxa"/>
            </w:tcMar>
            <w:vAlign w:val="center"/>
          </w:tcPr>
          <w:p w14:paraId="637CA79F"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r w:rsidRPr="009001CE">
              <w:rPr>
                <w:rFonts w:ascii="Arial" w:eastAsia="Arial" w:hAnsi="Arial" w:cs="Arial"/>
                <w:b/>
                <w:color w:val="000000"/>
                <w:sz w:val="20"/>
                <w:lang w:val="en-GB"/>
              </w:rPr>
              <w:t>Species</w:t>
            </w:r>
          </w:p>
        </w:tc>
        <w:tc>
          <w:tcPr>
            <w:tcW w:w="709" w:type="dxa"/>
            <w:tcBorders>
              <w:top w:val="single" w:sz="12" w:space="0" w:color="666666"/>
              <w:left w:val="none" w:sz="0" w:space="0" w:color="000000" w:themeColor="text1"/>
              <w:bottom w:val="single" w:sz="12" w:space="0" w:color="666666"/>
              <w:right w:val="none" w:sz="0" w:space="0" w:color="000000" w:themeColor="text1"/>
            </w:tcBorders>
            <w:shd w:val="clear" w:color="auto" w:fill="FFFFFF" w:themeFill="background1"/>
            <w:tcMar>
              <w:top w:w="0" w:type="dxa"/>
              <w:left w:w="0" w:type="dxa"/>
              <w:bottom w:w="0" w:type="dxa"/>
              <w:right w:w="0" w:type="dxa"/>
            </w:tcMar>
            <w:vAlign w:val="center"/>
          </w:tcPr>
          <w:p w14:paraId="40376617"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r w:rsidRPr="009001CE">
              <w:rPr>
                <w:rFonts w:ascii="Arial" w:eastAsia="Arial" w:hAnsi="Arial" w:cs="Arial"/>
                <w:b/>
                <w:color w:val="000000"/>
                <w:sz w:val="20"/>
                <w:lang w:val="en-GB"/>
              </w:rPr>
              <w:t>Year</w:t>
            </w:r>
          </w:p>
        </w:tc>
        <w:tc>
          <w:tcPr>
            <w:tcW w:w="1275" w:type="dxa"/>
            <w:tcBorders>
              <w:top w:val="single" w:sz="12" w:space="0" w:color="666666"/>
              <w:left w:val="none" w:sz="0" w:space="0" w:color="000000" w:themeColor="text1"/>
              <w:bottom w:val="single" w:sz="12" w:space="0" w:color="666666"/>
              <w:right w:val="none" w:sz="0" w:space="0" w:color="000000" w:themeColor="text1"/>
            </w:tcBorders>
            <w:shd w:val="clear" w:color="auto" w:fill="FFFFFF" w:themeFill="background1"/>
            <w:tcMar>
              <w:top w:w="0" w:type="dxa"/>
              <w:left w:w="0" w:type="dxa"/>
              <w:bottom w:w="0" w:type="dxa"/>
              <w:right w:w="0" w:type="dxa"/>
            </w:tcMar>
            <w:vAlign w:val="center"/>
          </w:tcPr>
          <w:p w14:paraId="28544657"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r>
              <w:rPr>
                <w:rFonts w:ascii="Arial" w:eastAsia="Arial" w:hAnsi="Arial" w:cs="Arial"/>
                <w:b/>
                <w:color w:val="000000"/>
                <w:sz w:val="20"/>
                <w:lang w:val="en-GB"/>
              </w:rPr>
              <w:t>Site</w:t>
            </w:r>
          </w:p>
        </w:tc>
        <w:tc>
          <w:tcPr>
            <w:tcW w:w="1134" w:type="dxa"/>
            <w:tcBorders>
              <w:top w:val="single" w:sz="12" w:space="0" w:color="666666"/>
              <w:left w:val="none" w:sz="0" w:space="0" w:color="000000" w:themeColor="text1"/>
              <w:bottom w:val="single" w:sz="12" w:space="0" w:color="666666"/>
              <w:right w:val="none" w:sz="0" w:space="0" w:color="000000" w:themeColor="text1"/>
            </w:tcBorders>
            <w:shd w:val="clear" w:color="auto" w:fill="FFFFFF" w:themeFill="background1"/>
            <w:tcMar>
              <w:top w:w="0" w:type="dxa"/>
              <w:left w:w="0" w:type="dxa"/>
              <w:bottom w:w="0" w:type="dxa"/>
              <w:right w:w="0" w:type="dxa"/>
            </w:tcMar>
            <w:vAlign w:val="center"/>
          </w:tcPr>
          <w:p w14:paraId="441B441B"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b/>
                <w:color w:val="000000"/>
                <w:sz w:val="20"/>
                <w:lang w:val="en-GB"/>
              </w:rPr>
              <w:t>mean no. flowers</w:t>
            </w:r>
          </w:p>
        </w:tc>
        <w:tc>
          <w:tcPr>
            <w:tcW w:w="864" w:type="dxa"/>
            <w:tcBorders>
              <w:top w:val="single" w:sz="12" w:space="0" w:color="666666"/>
              <w:left w:val="none" w:sz="0" w:space="0" w:color="000000" w:themeColor="text1"/>
              <w:bottom w:val="single" w:sz="12" w:space="0" w:color="666666"/>
              <w:right w:val="none" w:sz="0" w:space="0" w:color="000000" w:themeColor="text1"/>
            </w:tcBorders>
            <w:shd w:val="clear" w:color="auto" w:fill="FFFFFF" w:themeFill="background1"/>
            <w:tcMar>
              <w:top w:w="0" w:type="dxa"/>
              <w:left w:w="0" w:type="dxa"/>
              <w:bottom w:w="0" w:type="dxa"/>
              <w:right w:w="0" w:type="dxa"/>
            </w:tcMar>
            <w:vAlign w:val="center"/>
          </w:tcPr>
          <w:p w14:paraId="6510AB1B"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b/>
                <w:color w:val="000000"/>
                <w:sz w:val="20"/>
                <w:lang w:val="en-GB"/>
              </w:rPr>
              <w:t>SD</w:t>
            </w:r>
          </w:p>
        </w:tc>
        <w:tc>
          <w:tcPr>
            <w:tcW w:w="1080" w:type="dxa"/>
            <w:tcBorders>
              <w:top w:val="single" w:sz="12" w:space="0" w:color="666666"/>
              <w:left w:val="none" w:sz="0" w:space="0" w:color="000000" w:themeColor="text1"/>
              <w:bottom w:val="single" w:sz="12" w:space="0" w:color="666666"/>
              <w:right w:val="none" w:sz="0" w:space="0" w:color="000000" w:themeColor="text1"/>
            </w:tcBorders>
            <w:shd w:val="clear" w:color="auto" w:fill="FFFFFF" w:themeFill="background1"/>
            <w:tcMar>
              <w:top w:w="0" w:type="dxa"/>
              <w:left w:w="0" w:type="dxa"/>
              <w:bottom w:w="0" w:type="dxa"/>
              <w:right w:w="0" w:type="dxa"/>
            </w:tcMar>
            <w:vAlign w:val="center"/>
          </w:tcPr>
          <w:p w14:paraId="4B8108D8"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b/>
                <w:color w:val="000000"/>
                <w:sz w:val="20"/>
                <w:lang w:val="en-GB"/>
              </w:rPr>
              <w:t>mean no. berries</w:t>
            </w:r>
          </w:p>
        </w:tc>
        <w:tc>
          <w:tcPr>
            <w:tcW w:w="1080" w:type="dxa"/>
            <w:tcBorders>
              <w:top w:val="single" w:sz="12" w:space="0" w:color="666666"/>
              <w:left w:val="none" w:sz="0" w:space="0" w:color="000000" w:themeColor="text1"/>
              <w:bottom w:val="single" w:sz="12" w:space="0" w:color="666666"/>
              <w:right w:val="none" w:sz="0" w:space="0" w:color="000000" w:themeColor="text1"/>
            </w:tcBorders>
            <w:shd w:val="clear" w:color="auto" w:fill="FFFFFF" w:themeFill="background1"/>
            <w:tcMar>
              <w:top w:w="0" w:type="dxa"/>
              <w:left w:w="0" w:type="dxa"/>
              <w:bottom w:w="0" w:type="dxa"/>
              <w:right w:w="0" w:type="dxa"/>
            </w:tcMar>
            <w:vAlign w:val="center"/>
          </w:tcPr>
          <w:p w14:paraId="303D1EBC"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b/>
                <w:bCs/>
                <w:color w:val="000000" w:themeColor="text1"/>
                <w:sz w:val="20"/>
                <w:lang w:val="en-GB"/>
              </w:rPr>
              <w:t>SD</w:t>
            </w:r>
          </w:p>
        </w:tc>
        <w:tc>
          <w:tcPr>
            <w:tcW w:w="1080" w:type="dxa"/>
            <w:tcBorders>
              <w:top w:val="single" w:sz="12" w:space="0" w:color="666666"/>
              <w:left w:val="none" w:sz="0" w:space="0" w:color="000000" w:themeColor="text1"/>
              <w:bottom w:val="single" w:sz="12" w:space="0" w:color="666666"/>
              <w:right w:val="none" w:sz="0" w:space="0" w:color="000000" w:themeColor="text1"/>
            </w:tcBorders>
            <w:shd w:val="clear" w:color="auto" w:fill="FFFFFF" w:themeFill="background1"/>
            <w:tcMar>
              <w:top w:w="0" w:type="dxa"/>
              <w:left w:w="0" w:type="dxa"/>
              <w:bottom w:w="0" w:type="dxa"/>
              <w:right w:w="0" w:type="dxa"/>
            </w:tcMar>
            <w:vAlign w:val="center"/>
          </w:tcPr>
          <w:p w14:paraId="33D0EB17"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b/>
                <w:color w:val="000000"/>
                <w:sz w:val="20"/>
                <w:lang w:val="en-GB"/>
              </w:rPr>
              <w:t>mean % cover</w:t>
            </w:r>
          </w:p>
        </w:tc>
        <w:tc>
          <w:tcPr>
            <w:tcW w:w="1080" w:type="dxa"/>
            <w:tcBorders>
              <w:top w:val="single" w:sz="12" w:space="0" w:color="666666"/>
              <w:left w:val="none" w:sz="0" w:space="0" w:color="000000" w:themeColor="text1"/>
              <w:bottom w:val="single" w:sz="12" w:space="0" w:color="666666"/>
              <w:right w:val="none" w:sz="0" w:space="0" w:color="000000" w:themeColor="text1"/>
            </w:tcBorders>
            <w:shd w:val="clear" w:color="auto" w:fill="FFFFFF" w:themeFill="background1"/>
            <w:tcMar>
              <w:top w:w="0" w:type="dxa"/>
              <w:left w:w="0" w:type="dxa"/>
              <w:bottom w:w="0" w:type="dxa"/>
              <w:right w:w="0" w:type="dxa"/>
            </w:tcMar>
            <w:vAlign w:val="center"/>
          </w:tcPr>
          <w:p w14:paraId="70D78E32"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b/>
                <w:color w:val="000000"/>
                <w:sz w:val="20"/>
                <w:lang w:val="en-GB"/>
              </w:rPr>
              <w:t>s.d.3</w:t>
            </w:r>
          </w:p>
        </w:tc>
      </w:tr>
      <w:tr w:rsidR="00231B7C" w:rsidRPr="009001CE" w14:paraId="09DC7EBA" w14:textId="77777777" w:rsidTr="00554BC7">
        <w:trPr>
          <w:jc w:val="center"/>
        </w:trPr>
        <w:tc>
          <w:tcPr>
            <w:tcW w:w="1418" w:type="dxa"/>
            <w:vMerge w:val="restart"/>
            <w:tcBorders>
              <w:top w:val="single" w:sz="12" w:space="0" w:color="666666"/>
              <w:left w:val="none" w:sz="0" w:space="0" w:color="000000" w:themeColor="text1"/>
              <w:bottom w:val="single" w:sz="4" w:space="0" w:color="BEBEBE"/>
              <w:right w:val="none" w:sz="0" w:space="0" w:color="000000" w:themeColor="text1"/>
            </w:tcBorders>
            <w:shd w:val="clear" w:color="auto" w:fill="FFFFFF" w:themeFill="background1"/>
            <w:tcMar>
              <w:top w:w="0" w:type="dxa"/>
              <w:left w:w="0" w:type="dxa"/>
              <w:bottom w:w="0" w:type="dxa"/>
              <w:right w:w="0" w:type="dxa"/>
            </w:tcMar>
          </w:tcPr>
          <w:p w14:paraId="2869CD86"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r w:rsidRPr="009001CE">
              <w:rPr>
                <w:rFonts w:ascii="Arial" w:eastAsia="Arial" w:hAnsi="Arial" w:cs="Arial"/>
                <w:color w:val="000000"/>
                <w:sz w:val="20"/>
                <w:lang w:val="en-GB"/>
              </w:rPr>
              <w:t>Bilberry</w:t>
            </w:r>
          </w:p>
        </w:tc>
        <w:tc>
          <w:tcPr>
            <w:tcW w:w="709" w:type="dxa"/>
            <w:vMerge w:val="restart"/>
            <w:tcBorders>
              <w:top w:val="single" w:sz="12" w:space="0" w:color="666666"/>
              <w:left w:val="none" w:sz="0" w:space="0" w:color="000000" w:themeColor="text1"/>
              <w:bottom w:val="single" w:sz="4" w:space="0" w:color="BEBEBE"/>
              <w:right w:val="none" w:sz="0" w:space="0" w:color="000000" w:themeColor="text1"/>
            </w:tcBorders>
            <w:shd w:val="clear" w:color="auto" w:fill="FFFFFF" w:themeFill="background1"/>
            <w:tcMar>
              <w:top w:w="0" w:type="dxa"/>
              <w:left w:w="0" w:type="dxa"/>
              <w:bottom w:w="0" w:type="dxa"/>
              <w:right w:w="0" w:type="dxa"/>
            </w:tcMar>
          </w:tcPr>
          <w:p w14:paraId="7DFE44F9"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r w:rsidRPr="009001CE">
              <w:rPr>
                <w:rFonts w:ascii="Arial" w:eastAsia="Arial" w:hAnsi="Arial" w:cs="Arial"/>
                <w:color w:val="000000"/>
                <w:sz w:val="20"/>
                <w:lang w:val="en-GB"/>
              </w:rPr>
              <w:t>2016</w:t>
            </w:r>
          </w:p>
        </w:tc>
        <w:tc>
          <w:tcPr>
            <w:tcW w:w="1275" w:type="dxa"/>
            <w:tcBorders>
              <w:top w:val="single" w:sz="12" w:space="0" w:color="666666"/>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1EA9069C"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r w:rsidRPr="009001CE">
              <w:rPr>
                <w:rFonts w:ascii="Arial" w:eastAsia="Arial" w:hAnsi="Arial" w:cs="Arial"/>
                <w:color w:val="000000"/>
                <w:sz w:val="20"/>
                <w:lang w:val="en-GB"/>
              </w:rPr>
              <w:t>Low</w:t>
            </w:r>
          </w:p>
        </w:tc>
        <w:tc>
          <w:tcPr>
            <w:tcW w:w="1134" w:type="dxa"/>
            <w:tcBorders>
              <w:top w:val="single" w:sz="12" w:space="0" w:color="666666"/>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556F55C7"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p>
        </w:tc>
        <w:tc>
          <w:tcPr>
            <w:tcW w:w="864" w:type="dxa"/>
            <w:tcBorders>
              <w:top w:val="single" w:sz="12" w:space="0" w:color="666666"/>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2B3A9B98"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p>
        </w:tc>
        <w:tc>
          <w:tcPr>
            <w:tcW w:w="1080" w:type="dxa"/>
            <w:tcBorders>
              <w:top w:val="single" w:sz="12" w:space="0" w:color="666666"/>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026FEA11"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20.8</w:t>
            </w:r>
          </w:p>
        </w:tc>
        <w:tc>
          <w:tcPr>
            <w:tcW w:w="1080" w:type="dxa"/>
            <w:tcBorders>
              <w:top w:val="single" w:sz="12" w:space="0" w:color="666666"/>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1A734B78"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11.9</w:t>
            </w:r>
          </w:p>
        </w:tc>
        <w:tc>
          <w:tcPr>
            <w:tcW w:w="1080" w:type="dxa"/>
            <w:tcBorders>
              <w:top w:val="single" w:sz="12" w:space="0" w:color="666666"/>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54230466"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p>
        </w:tc>
        <w:tc>
          <w:tcPr>
            <w:tcW w:w="1080" w:type="dxa"/>
            <w:tcBorders>
              <w:top w:val="single" w:sz="12" w:space="0" w:color="666666"/>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5E6CAAAC"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p>
        </w:tc>
      </w:tr>
      <w:tr w:rsidR="00231B7C" w:rsidRPr="009001CE" w14:paraId="58A92D35" w14:textId="77777777" w:rsidTr="00554BC7">
        <w:trPr>
          <w:jc w:val="center"/>
        </w:trPr>
        <w:tc>
          <w:tcPr>
            <w:tcW w:w="1418" w:type="dxa"/>
            <w:vMerge/>
            <w:tcMar>
              <w:top w:w="0" w:type="dxa"/>
              <w:left w:w="0" w:type="dxa"/>
              <w:bottom w:w="0" w:type="dxa"/>
              <w:right w:w="0" w:type="dxa"/>
            </w:tcMar>
          </w:tcPr>
          <w:p w14:paraId="6AF64ACF"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p>
        </w:tc>
        <w:tc>
          <w:tcPr>
            <w:tcW w:w="709" w:type="dxa"/>
            <w:vMerge/>
            <w:tcMar>
              <w:top w:w="0" w:type="dxa"/>
              <w:left w:w="0" w:type="dxa"/>
              <w:bottom w:w="0" w:type="dxa"/>
              <w:right w:w="0" w:type="dxa"/>
            </w:tcMar>
          </w:tcPr>
          <w:p w14:paraId="05A0CB9B"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p>
        </w:tc>
        <w:tc>
          <w:tcPr>
            <w:tcW w:w="1275"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04AFBC13"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r w:rsidRPr="009001CE">
              <w:rPr>
                <w:rFonts w:ascii="Arial" w:eastAsia="Arial" w:hAnsi="Arial" w:cs="Arial"/>
                <w:color w:val="000000"/>
                <w:sz w:val="20"/>
                <w:lang w:val="en-GB"/>
              </w:rPr>
              <w:t>Mid</w:t>
            </w:r>
          </w:p>
        </w:tc>
        <w:tc>
          <w:tcPr>
            <w:tcW w:w="1134"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64CED24F"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p>
        </w:tc>
        <w:tc>
          <w:tcPr>
            <w:tcW w:w="864"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6D66FD62"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p>
        </w:tc>
        <w:tc>
          <w:tcPr>
            <w:tcW w:w="108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23138CE4"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26.5</w:t>
            </w:r>
          </w:p>
        </w:tc>
        <w:tc>
          <w:tcPr>
            <w:tcW w:w="108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4010DD12"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8.7</w:t>
            </w:r>
          </w:p>
        </w:tc>
        <w:tc>
          <w:tcPr>
            <w:tcW w:w="108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61FDD800"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p>
        </w:tc>
        <w:tc>
          <w:tcPr>
            <w:tcW w:w="108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62545762"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p>
        </w:tc>
      </w:tr>
      <w:tr w:rsidR="00231B7C" w:rsidRPr="009001CE" w14:paraId="38ED3EFD" w14:textId="77777777" w:rsidTr="00554BC7">
        <w:trPr>
          <w:jc w:val="center"/>
        </w:trPr>
        <w:tc>
          <w:tcPr>
            <w:tcW w:w="1418" w:type="dxa"/>
            <w:vMerge/>
            <w:tcMar>
              <w:top w:w="0" w:type="dxa"/>
              <w:left w:w="0" w:type="dxa"/>
              <w:bottom w:w="0" w:type="dxa"/>
              <w:right w:w="0" w:type="dxa"/>
            </w:tcMar>
          </w:tcPr>
          <w:p w14:paraId="6D382597"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p>
        </w:tc>
        <w:tc>
          <w:tcPr>
            <w:tcW w:w="709" w:type="dxa"/>
            <w:vMerge/>
            <w:tcMar>
              <w:top w:w="0" w:type="dxa"/>
              <w:left w:w="0" w:type="dxa"/>
              <w:bottom w:w="0" w:type="dxa"/>
              <w:right w:w="0" w:type="dxa"/>
            </w:tcMar>
          </w:tcPr>
          <w:p w14:paraId="1E06FBCE"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p>
        </w:tc>
        <w:tc>
          <w:tcPr>
            <w:tcW w:w="1275" w:type="dxa"/>
            <w:tcBorders>
              <w:top w:val="none" w:sz="0" w:space="0" w:color="000000" w:themeColor="text1"/>
              <w:left w:val="none" w:sz="0" w:space="0" w:color="000000" w:themeColor="text1"/>
              <w:bottom w:val="single" w:sz="4" w:space="0" w:color="BEBEBE"/>
              <w:right w:val="none" w:sz="0" w:space="0" w:color="000000" w:themeColor="text1"/>
            </w:tcBorders>
            <w:shd w:val="clear" w:color="auto" w:fill="FFFFFF" w:themeFill="background1"/>
            <w:tcMar>
              <w:top w:w="0" w:type="dxa"/>
              <w:left w:w="0" w:type="dxa"/>
              <w:bottom w:w="0" w:type="dxa"/>
              <w:right w:w="0" w:type="dxa"/>
            </w:tcMar>
            <w:vAlign w:val="center"/>
          </w:tcPr>
          <w:p w14:paraId="0CF6E1AF"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r w:rsidRPr="009001CE">
              <w:rPr>
                <w:rFonts w:ascii="Arial" w:eastAsia="Arial" w:hAnsi="Arial" w:cs="Arial"/>
                <w:color w:val="000000"/>
                <w:sz w:val="20"/>
                <w:lang w:val="en-GB"/>
              </w:rPr>
              <w:t>High</w:t>
            </w:r>
          </w:p>
        </w:tc>
        <w:tc>
          <w:tcPr>
            <w:tcW w:w="1134" w:type="dxa"/>
            <w:tcBorders>
              <w:top w:val="none" w:sz="0" w:space="0" w:color="000000" w:themeColor="text1"/>
              <w:left w:val="none" w:sz="0" w:space="0" w:color="000000" w:themeColor="text1"/>
              <w:bottom w:val="single" w:sz="4" w:space="0" w:color="BEBEBE"/>
              <w:right w:val="none" w:sz="0" w:space="0" w:color="000000" w:themeColor="text1"/>
            </w:tcBorders>
            <w:shd w:val="clear" w:color="auto" w:fill="FFFFFF" w:themeFill="background1"/>
            <w:tcMar>
              <w:top w:w="0" w:type="dxa"/>
              <w:left w:w="0" w:type="dxa"/>
              <w:bottom w:w="0" w:type="dxa"/>
              <w:right w:w="0" w:type="dxa"/>
            </w:tcMar>
            <w:vAlign w:val="center"/>
          </w:tcPr>
          <w:p w14:paraId="763CB3DD"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p>
        </w:tc>
        <w:tc>
          <w:tcPr>
            <w:tcW w:w="864" w:type="dxa"/>
            <w:tcBorders>
              <w:top w:val="none" w:sz="0" w:space="0" w:color="000000" w:themeColor="text1"/>
              <w:left w:val="none" w:sz="0" w:space="0" w:color="000000" w:themeColor="text1"/>
              <w:bottom w:val="single" w:sz="4" w:space="0" w:color="BEBEBE"/>
              <w:right w:val="none" w:sz="0" w:space="0" w:color="000000" w:themeColor="text1"/>
            </w:tcBorders>
            <w:shd w:val="clear" w:color="auto" w:fill="FFFFFF" w:themeFill="background1"/>
            <w:tcMar>
              <w:top w:w="0" w:type="dxa"/>
              <w:left w:w="0" w:type="dxa"/>
              <w:bottom w:w="0" w:type="dxa"/>
              <w:right w:w="0" w:type="dxa"/>
            </w:tcMar>
            <w:vAlign w:val="center"/>
          </w:tcPr>
          <w:p w14:paraId="11CD1575"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p>
        </w:tc>
        <w:tc>
          <w:tcPr>
            <w:tcW w:w="1080" w:type="dxa"/>
            <w:tcBorders>
              <w:top w:val="none" w:sz="0" w:space="0" w:color="000000" w:themeColor="text1"/>
              <w:left w:val="none" w:sz="0" w:space="0" w:color="000000" w:themeColor="text1"/>
              <w:bottom w:val="single" w:sz="4" w:space="0" w:color="BEBEBE"/>
              <w:right w:val="none" w:sz="0" w:space="0" w:color="000000" w:themeColor="text1"/>
            </w:tcBorders>
            <w:shd w:val="clear" w:color="auto" w:fill="FFFFFF" w:themeFill="background1"/>
            <w:tcMar>
              <w:top w:w="0" w:type="dxa"/>
              <w:left w:w="0" w:type="dxa"/>
              <w:bottom w:w="0" w:type="dxa"/>
              <w:right w:w="0" w:type="dxa"/>
            </w:tcMar>
            <w:vAlign w:val="center"/>
          </w:tcPr>
          <w:p w14:paraId="03BCD9D6"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28.3</w:t>
            </w:r>
          </w:p>
        </w:tc>
        <w:tc>
          <w:tcPr>
            <w:tcW w:w="1080" w:type="dxa"/>
            <w:tcBorders>
              <w:top w:val="none" w:sz="0" w:space="0" w:color="000000" w:themeColor="text1"/>
              <w:left w:val="none" w:sz="0" w:space="0" w:color="000000" w:themeColor="text1"/>
              <w:bottom w:val="single" w:sz="4" w:space="0" w:color="BEBEBE"/>
              <w:right w:val="none" w:sz="0" w:space="0" w:color="000000" w:themeColor="text1"/>
            </w:tcBorders>
            <w:shd w:val="clear" w:color="auto" w:fill="FFFFFF" w:themeFill="background1"/>
            <w:tcMar>
              <w:top w:w="0" w:type="dxa"/>
              <w:left w:w="0" w:type="dxa"/>
              <w:bottom w:w="0" w:type="dxa"/>
              <w:right w:w="0" w:type="dxa"/>
            </w:tcMar>
            <w:vAlign w:val="center"/>
          </w:tcPr>
          <w:p w14:paraId="7EFDA049"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19.8</w:t>
            </w:r>
          </w:p>
        </w:tc>
        <w:tc>
          <w:tcPr>
            <w:tcW w:w="1080" w:type="dxa"/>
            <w:tcBorders>
              <w:top w:val="none" w:sz="0" w:space="0" w:color="000000" w:themeColor="text1"/>
              <w:left w:val="none" w:sz="0" w:space="0" w:color="000000" w:themeColor="text1"/>
              <w:bottom w:val="single" w:sz="4" w:space="0" w:color="BEBEBE"/>
              <w:right w:val="none" w:sz="0" w:space="0" w:color="000000" w:themeColor="text1"/>
            </w:tcBorders>
            <w:shd w:val="clear" w:color="auto" w:fill="FFFFFF" w:themeFill="background1"/>
            <w:tcMar>
              <w:top w:w="0" w:type="dxa"/>
              <w:left w:w="0" w:type="dxa"/>
              <w:bottom w:w="0" w:type="dxa"/>
              <w:right w:w="0" w:type="dxa"/>
            </w:tcMar>
            <w:vAlign w:val="center"/>
          </w:tcPr>
          <w:p w14:paraId="62FAFD8A"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p>
        </w:tc>
        <w:tc>
          <w:tcPr>
            <w:tcW w:w="1080" w:type="dxa"/>
            <w:tcBorders>
              <w:top w:val="none" w:sz="0" w:space="0" w:color="000000" w:themeColor="text1"/>
              <w:left w:val="none" w:sz="0" w:space="0" w:color="000000" w:themeColor="text1"/>
              <w:bottom w:val="single" w:sz="4" w:space="0" w:color="BEBEBE"/>
              <w:right w:val="none" w:sz="0" w:space="0" w:color="000000" w:themeColor="text1"/>
            </w:tcBorders>
            <w:shd w:val="clear" w:color="auto" w:fill="FFFFFF" w:themeFill="background1"/>
            <w:tcMar>
              <w:top w:w="0" w:type="dxa"/>
              <w:left w:w="0" w:type="dxa"/>
              <w:bottom w:w="0" w:type="dxa"/>
              <w:right w:w="0" w:type="dxa"/>
            </w:tcMar>
            <w:vAlign w:val="center"/>
          </w:tcPr>
          <w:p w14:paraId="51DD7C0F"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p>
        </w:tc>
      </w:tr>
      <w:tr w:rsidR="00231B7C" w:rsidRPr="009001CE" w14:paraId="08C72B8E" w14:textId="77777777" w:rsidTr="00554BC7">
        <w:trPr>
          <w:jc w:val="center"/>
        </w:trPr>
        <w:tc>
          <w:tcPr>
            <w:tcW w:w="1418" w:type="dxa"/>
            <w:vMerge/>
            <w:tcMar>
              <w:top w:w="0" w:type="dxa"/>
              <w:left w:w="0" w:type="dxa"/>
              <w:bottom w:w="0" w:type="dxa"/>
              <w:right w:w="0" w:type="dxa"/>
            </w:tcMar>
          </w:tcPr>
          <w:p w14:paraId="00964D33"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p>
        </w:tc>
        <w:tc>
          <w:tcPr>
            <w:tcW w:w="709" w:type="dxa"/>
            <w:vMerge w:val="restart"/>
            <w:tcBorders>
              <w:top w:val="single" w:sz="4" w:space="0" w:color="BEBEBE"/>
              <w:left w:val="none" w:sz="0" w:space="0" w:color="000000" w:themeColor="text1"/>
              <w:bottom w:val="single" w:sz="4" w:space="0" w:color="BEBEBE"/>
              <w:right w:val="none" w:sz="0" w:space="0" w:color="000000" w:themeColor="text1"/>
            </w:tcBorders>
            <w:shd w:val="clear" w:color="auto" w:fill="FFFFFF" w:themeFill="background1"/>
            <w:tcMar>
              <w:top w:w="0" w:type="dxa"/>
              <w:left w:w="0" w:type="dxa"/>
              <w:bottom w:w="0" w:type="dxa"/>
              <w:right w:w="0" w:type="dxa"/>
            </w:tcMar>
          </w:tcPr>
          <w:p w14:paraId="211C567A"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r w:rsidRPr="009001CE">
              <w:rPr>
                <w:rFonts w:ascii="Arial" w:eastAsia="Arial" w:hAnsi="Arial" w:cs="Arial"/>
                <w:color w:val="000000"/>
                <w:sz w:val="20"/>
                <w:lang w:val="en-GB"/>
              </w:rPr>
              <w:t>2017</w:t>
            </w:r>
          </w:p>
        </w:tc>
        <w:tc>
          <w:tcPr>
            <w:tcW w:w="1275" w:type="dxa"/>
            <w:tcBorders>
              <w:top w:val="single" w:sz="4" w:space="0" w:color="BEBEBE"/>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572E3B98"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r w:rsidRPr="009001CE">
              <w:rPr>
                <w:rFonts w:ascii="Arial" w:eastAsia="Arial" w:hAnsi="Arial" w:cs="Arial"/>
                <w:color w:val="000000"/>
                <w:sz w:val="20"/>
                <w:lang w:val="en-GB"/>
              </w:rPr>
              <w:t>Low</w:t>
            </w:r>
          </w:p>
        </w:tc>
        <w:tc>
          <w:tcPr>
            <w:tcW w:w="1134" w:type="dxa"/>
            <w:tcBorders>
              <w:top w:val="single" w:sz="4" w:space="0" w:color="BEBEBE"/>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23B1212E"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24.2</w:t>
            </w:r>
          </w:p>
        </w:tc>
        <w:tc>
          <w:tcPr>
            <w:tcW w:w="864" w:type="dxa"/>
            <w:tcBorders>
              <w:top w:val="single" w:sz="4" w:space="0" w:color="BEBEBE"/>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5D52B388"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16.9</w:t>
            </w:r>
          </w:p>
        </w:tc>
        <w:tc>
          <w:tcPr>
            <w:tcW w:w="1080" w:type="dxa"/>
            <w:tcBorders>
              <w:top w:val="single" w:sz="4" w:space="0" w:color="BEBEBE"/>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48BE4FBB"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26.2</w:t>
            </w:r>
          </w:p>
        </w:tc>
        <w:tc>
          <w:tcPr>
            <w:tcW w:w="1080" w:type="dxa"/>
            <w:tcBorders>
              <w:top w:val="single" w:sz="4" w:space="0" w:color="BEBEBE"/>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4805A548"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22.0</w:t>
            </w:r>
          </w:p>
        </w:tc>
        <w:tc>
          <w:tcPr>
            <w:tcW w:w="1080" w:type="dxa"/>
            <w:tcBorders>
              <w:top w:val="single" w:sz="4" w:space="0" w:color="BEBEBE"/>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1BA287A9"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19.3</w:t>
            </w:r>
          </w:p>
        </w:tc>
        <w:tc>
          <w:tcPr>
            <w:tcW w:w="1080" w:type="dxa"/>
            <w:tcBorders>
              <w:top w:val="single" w:sz="4" w:space="0" w:color="BEBEBE"/>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453B2354"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10.0</w:t>
            </w:r>
          </w:p>
        </w:tc>
      </w:tr>
      <w:tr w:rsidR="00231B7C" w:rsidRPr="009001CE" w14:paraId="0F7F4773" w14:textId="77777777" w:rsidTr="00554BC7">
        <w:trPr>
          <w:jc w:val="center"/>
        </w:trPr>
        <w:tc>
          <w:tcPr>
            <w:tcW w:w="1418" w:type="dxa"/>
            <w:vMerge/>
            <w:tcMar>
              <w:top w:w="0" w:type="dxa"/>
              <w:left w:w="0" w:type="dxa"/>
              <w:bottom w:w="0" w:type="dxa"/>
              <w:right w:w="0" w:type="dxa"/>
            </w:tcMar>
          </w:tcPr>
          <w:p w14:paraId="5BDE987D"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p>
        </w:tc>
        <w:tc>
          <w:tcPr>
            <w:tcW w:w="709" w:type="dxa"/>
            <w:vMerge/>
            <w:tcMar>
              <w:top w:w="0" w:type="dxa"/>
              <w:left w:w="0" w:type="dxa"/>
              <w:bottom w:w="0" w:type="dxa"/>
              <w:right w:w="0" w:type="dxa"/>
            </w:tcMar>
          </w:tcPr>
          <w:p w14:paraId="058CCC34"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p>
        </w:tc>
        <w:tc>
          <w:tcPr>
            <w:tcW w:w="1275"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0582A3BC"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r w:rsidRPr="009001CE">
              <w:rPr>
                <w:rFonts w:ascii="Arial" w:eastAsia="Arial" w:hAnsi="Arial" w:cs="Arial"/>
                <w:color w:val="000000"/>
                <w:sz w:val="20"/>
                <w:lang w:val="en-GB"/>
              </w:rPr>
              <w:t>Mid</w:t>
            </w:r>
          </w:p>
        </w:tc>
        <w:tc>
          <w:tcPr>
            <w:tcW w:w="1134"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7FD029A7"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63.5</w:t>
            </w:r>
          </w:p>
        </w:tc>
        <w:tc>
          <w:tcPr>
            <w:tcW w:w="864"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6FDADB02"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44.9</w:t>
            </w:r>
          </w:p>
        </w:tc>
        <w:tc>
          <w:tcPr>
            <w:tcW w:w="108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3A10D8EF"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55.3</w:t>
            </w:r>
          </w:p>
        </w:tc>
        <w:tc>
          <w:tcPr>
            <w:tcW w:w="108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335F1062"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42.9</w:t>
            </w:r>
          </w:p>
        </w:tc>
        <w:tc>
          <w:tcPr>
            <w:tcW w:w="108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610444FC"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50.0</w:t>
            </w:r>
          </w:p>
        </w:tc>
        <w:tc>
          <w:tcPr>
            <w:tcW w:w="108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7BD75906"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11.4</w:t>
            </w:r>
          </w:p>
        </w:tc>
      </w:tr>
      <w:tr w:rsidR="00231B7C" w:rsidRPr="009001CE" w14:paraId="46224B21" w14:textId="77777777" w:rsidTr="00554BC7">
        <w:trPr>
          <w:jc w:val="center"/>
        </w:trPr>
        <w:tc>
          <w:tcPr>
            <w:tcW w:w="1418" w:type="dxa"/>
            <w:vMerge/>
            <w:tcMar>
              <w:top w:w="0" w:type="dxa"/>
              <w:left w:w="0" w:type="dxa"/>
              <w:bottom w:w="0" w:type="dxa"/>
              <w:right w:w="0" w:type="dxa"/>
            </w:tcMar>
          </w:tcPr>
          <w:p w14:paraId="20E4BB74"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p>
        </w:tc>
        <w:tc>
          <w:tcPr>
            <w:tcW w:w="709" w:type="dxa"/>
            <w:vMerge/>
            <w:tcMar>
              <w:top w:w="0" w:type="dxa"/>
              <w:left w:w="0" w:type="dxa"/>
              <w:bottom w:w="0" w:type="dxa"/>
              <w:right w:w="0" w:type="dxa"/>
            </w:tcMar>
          </w:tcPr>
          <w:p w14:paraId="01F81F38"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p>
        </w:tc>
        <w:tc>
          <w:tcPr>
            <w:tcW w:w="1275" w:type="dxa"/>
            <w:tcBorders>
              <w:top w:val="none" w:sz="0" w:space="0" w:color="000000" w:themeColor="text1"/>
              <w:left w:val="none" w:sz="0" w:space="0" w:color="000000" w:themeColor="text1"/>
              <w:bottom w:val="single" w:sz="4" w:space="0" w:color="BEBEBE"/>
              <w:right w:val="none" w:sz="0" w:space="0" w:color="000000" w:themeColor="text1"/>
            </w:tcBorders>
            <w:shd w:val="clear" w:color="auto" w:fill="FFFFFF" w:themeFill="background1"/>
            <w:tcMar>
              <w:top w:w="0" w:type="dxa"/>
              <w:left w:w="0" w:type="dxa"/>
              <w:bottom w:w="0" w:type="dxa"/>
              <w:right w:w="0" w:type="dxa"/>
            </w:tcMar>
            <w:vAlign w:val="center"/>
          </w:tcPr>
          <w:p w14:paraId="26D26529"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r w:rsidRPr="009001CE">
              <w:rPr>
                <w:rFonts w:ascii="Arial" w:eastAsia="Arial" w:hAnsi="Arial" w:cs="Arial"/>
                <w:color w:val="000000"/>
                <w:sz w:val="20"/>
                <w:lang w:val="en-GB"/>
              </w:rPr>
              <w:t>High</w:t>
            </w:r>
          </w:p>
        </w:tc>
        <w:tc>
          <w:tcPr>
            <w:tcW w:w="1134" w:type="dxa"/>
            <w:tcBorders>
              <w:top w:val="none" w:sz="0" w:space="0" w:color="000000" w:themeColor="text1"/>
              <w:left w:val="none" w:sz="0" w:space="0" w:color="000000" w:themeColor="text1"/>
              <w:bottom w:val="single" w:sz="4" w:space="0" w:color="BEBEBE"/>
              <w:right w:val="none" w:sz="0" w:space="0" w:color="000000" w:themeColor="text1"/>
            </w:tcBorders>
            <w:shd w:val="clear" w:color="auto" w:fill="FFFFFF" w:themeFill="background1"/>
            <w:tcMar>
              <w:top w:w="0" w:type="dxa"/>
              <w:left w:w="0" w:type="dxa"/>
              <w:bottom w:w="0" w:type="dxa"/>
              <w:right w:w="0" w:type="dxa"/>
            </w:tcMar>
            <w:vAlign w:val="center"/>
          </w:tcPr>
          <w:p w14:paraId="707FAA1D"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34.0</w:t>
            </w:r>
          </w:p>
        </w:tc>
        <w:tc>
          <w:tcPr>
            <w:tcW w:w="864" w:type="dxa"/>
            <w:tcBorders>
              <w:top w:val="none" w:sz="0" w:space="0" w:color="000000" w:themeColor="text1"/>
              <w:left w:val="none" w:sz="0" w:space="0" w:color="000000" w:themeColor="text1"/>
              <w:bottom w:val="single" w:sz="4" w:space="0" w:color="BEBEBE"/>
              <w:right w:val="none" w:sz="0" w:space="0" w:color="000000" w:themeColor="text1"/>
            </w:tcBorders>
            <w:shd w:val="clear" w:color="auto" w:fill="FFFFFF" w:themeFill="background1"/>
            <w:tcMar>
              <w:top w:w="0" w:type="dxa"/>
              <w:left w:w="0" w:type="dxa"/>
              <w:bottom w:w="0" w:type="dxa"/>
              <w:right w:w="0" w:type="dxa"/>
            </w:tcMar>
            <w:vAlign w:val="center"/>
          </w:tcPr>
          <w:p w14:paraId="6CAE11AB"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21.2</w:t>
            </w:r>
          </w:p>
        </w:tc>
        <w:tc>
          <w:tcPr>
            <w:tcW w:w="1080" w:type="dxa"/>
            <w:tcBorders>
              <w:top w:val="none" w:sz="0" w:space="0" w:color="000000" w:themeColor="text1"/>
              <w:left w:val="none" w:sz="0" w:space="0" w:color="000000" w:themeColor="text1"/>
              <w:bottom w:val="single" w:sz="4" w:space="0" w:color="BEBEBE"/>
              <w:right w:val="none" w:sz="0" w:space="0" w:color="000000" w:themeColor="text1"/>
            </w:tcBorders>
            <w:shd w:val="clear" w:color="auto" w:fill="FFFFFF" w:themeFill="background1"/>
            <w:tcMar>
              <w:top w:w="0" w:type="dxa"/>
              <w:left w:w="0" w:type="dxa"/>
              <w:bottom w:w="0" w:type="dxa"/>
              <w:right w:w="0" w:type="dxa"/>
            </w:tcMar>
            <w:vAlign w:val="center"/>
          </w:tcPr>
          <w:p w14:paraId="6CE8C621"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30.2</w:t>
            </w:r>
          </w:p>
        </w:tc>
        <w:tc>
          <w:tcPr>
            <w:tcW w:w="1080" w:type="dxa"/>
            <w:tcBorders>
              <w:top w:val="none" w:sz="0" w:space="0" w:color="000000" w:themeColor="text1"/>
              <w:left w:val="none" w:sz="0" w:space="0" w:color="000000" w:themeColor="text1"/>
              <w:bottom w:val="single" w:sz="4" w:space="0" w:color="BEBEBE"/>
              <w:right w:val="none" w:sz="0" w:space="0" w:color="000000" w:themeColor="text1"/>
            </w:tcBorders>
            <w:shd w:val="clear" w:color="auto" w:fill="FFFFFF" w:themeFill="background1"/>
            <w:tcMar>
              <w:top w:w="0" w:type="dxa"/>
              <w:left w:w="0" w:type="dxa"/>
              <w:bottom w:w="0" w:type="dxa"/>
              <w:right w:w="0" w:type="dxa"/>
            </w:tcMar>
            <w:vAlign w:val="center"/>
          </w:tcPr>
          <w:p w14:paraId="3905C751"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17.4</w:t>
            </w:r>
          </w:p>
        </w:tc>
        <w:tc>
          <w:tcPr>
            <w:tcW w:w="1080" w:type="dxa"/>
            <w:tcBorders>
              <w:top w:val="none" w:sz="0" w:space="0" w:color="000000" w:themeColor="text1"/>
              <w:left w:val="none" w:sz="0" w:space="0" w:color="000000" w:themeColor="text1"/>
              <w:bottom w:val="single" w:sz="4" w:space="0" w:color="BEBEBE"/>
              <w:right w:val="none" w:sz="0" w:space="0" w:color="000000" w:themeColor="text1"/>
            </w:tcBorders>
            <w:shd w:val="clear" w:color="auto" w:fill="FFFFFF" w:themeFill="background1"/>
            <w:tcMar>
              <w:top w:w="0" w:type="dxa"/>
              <w:left w:w="0" w:type="dxa"/>
              <w:bottom w:w="0" w:type="dxa"/>
              <w:right w:w="0" w:type="dxa"/>
            </w:tcMar>
            <w:vAlign w:val="center"/>
          </w:tcPr>
          <w:p w14:paraId="2DBC347C"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16.2</w:t>
            </w:r>
          </w:p>
        </w:tc>
        <w:tc>
          <w:tcPr>
            <w:tcW w:w="1080" w:type="dxa"/>
            <w:tcBorders>
              <w:top w:val="none" w:sz="0" w:space="0" w:color="000000" w:themeColor="text1"/>
              <w:left w:val="none" w:sz="0" w:space="0" w:color="000000" w:themeColor="text1"/>
              <w:bottom w:val="single" w:sz="4" w:space="0" w:color="BEBEBE"/>
              <w:right w:val="none" w:sz="0" w:space="0" w:color="000000" w:themeColor="text1"/>
            </w:tcBorders>
            <w:shd w:val="clear" w:color="auto" w:fill="FFFFFF" w:themeFill="background1"/>
            <w:tcMar>
              <w:top w:w="0" w:type="dxa"/>
              <w:left w:w="0" w:type="dxa"/>
              <w:bottom w:w="0" w:type="dxa"/>
              <w:right w:w="0" w:type="dxa"/>
            </w:tcMar>
            <w:vAlign w:val="center"/>
          </w:tcPr>
          <w:p w14:paraId="28364C85"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8.0</w:t>
            </w:r>
          </w:p>
        </w:tc>
      </w:tr>
      <w:tr w:rsidR="00231B7C" w:rsidRPr="009001CE" w14:paraId="33FD663D" w14:textId="77777777" w:rsidTr="00554BC7">
        <w:trPr>
          <w:jc w:val="center"/>
        </w:trPr>
        <w:tc>
          <w:tcPr>
            <w:tcW w:w="1418" w:type="dxa"/>
            <w:vMerge/>
            <w:tcMar>
              <w:top w:w="0" w:type="dxa"/>
              <w:left w:w="0" w:type="dxa"/>
              <w:bottom w:w="0" w:type="dxa"/>
              <w:right w:w="0" w:type="dxa"/>
            </w:tcMar>
          </w:tcPr>
          <w:p w14:paraId="2CA90F66"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p>
        </w:tc>
        <w:tc>
          <w:tcPr>
            <w:tcW w:w="709" w:type="dxa"/>
            <w:vMerge w:val="restart"/>
            <w:tcBorders>
              <w:top w:val="single" w:sz="4" w:space="0" w:color="BEBEBE"/>
              <w:left w:val="none" w:sz="0" w:space="0" w:color="000000" w:themeColor="text1"/>
              <w:bottom w:val="single" w:sz="4" w:space="0" w:color="BEBEBE"/>
              <w:right w:val="none" w:sz="0" w:space="0" w:color="000000" w:themeColor="text1"/>
            </w:tcBorders>
            <w:shd w:val="clear" w:color="auto" w:fill="FFFFFF" w:themeFill="background1"/>
            <w:tcMar>
              <w:top w:w="0" w:type="dxa"/>
              <w:left w:w="0" w:type="dxa"/>
              <w:bottom w:w="0" w:type="dxa"/>
              <w:right w:w="0" w:type="dxa"/>
            </w:tcMar>
          </w:tcPr>
          <w:p w14:paraId="6CC090CC"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r w:rsidRPr="009001CE">
              <w:rPr>
                <w:rFonts w:ascii="Arial" w:eastAsia="Arial" w:hAnsi="Arial" w:cs="Arial"/>
                <w:color w:val="000000"/>
                <w:sz w:val="20"/>
                <w:lang w:val="en-GB"/>
              </w:rPr>
              <w:t>2018</w:t>
            </w:r>
          </w:p>
        </w:tc>
        <w:tc>
          <w:tcPr>
            <w:tcW w:w="1275" w:type="dxa"/>
            <w:tcBorders>
              <w:top w:val="single" w:sz="4" w:space="0" w:color="BEBEBE"/>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327FCCA9"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r w:rsidRPr="009001CE">
              <w:rPr>
                <w:rFonts w:ascii="Arial" w:eastAsia="Arial" w:hAnsi="Arial" w:cs="Arial"/>
                <w:color w:val="000000"/>
                <w:sz w:val="20"/>
                <w:lang w:val="en-GB"/>
              </w:rPr>
              <w:t>Low</w:t>
            </w:r>
          </w:p>
        </w:tc>
        <w:tc>
          <w:tcPr>
            <w:tcW w:w="1134" w:type="dxa"/>
            <w:tcBorders>
              <w:top w:val="single" w:sz="4" w:space="0" w:color="BEBEBE"/>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6BDB2E42"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8.3</w:t>
            </w:r>
          </w:p>
        </w:tc>
        <w:tc>
          <w:tcPr>
            <w:tcW w:w="864" w:type="dxa"/>
            <w:tcBorders>
              <w:top w:val="single" w:sz="4" w:space="0" w:color="BEBEBE"/>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528A8306"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7.0</w:t>
            </w:r>
          </w:p>
        </w:tc>
        <w:tc>
          <w:tcPr>
            <w:tcW w:w="1080" w:type="dxa"/>
            <w:tcBorders>
              <w:top w:val="single" w:sz="4" w:space="0" w:color="BEBEBE"/>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26D1707F"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4.0</w:t>
            </w:r>
          </w:p>
        </w:tc>
        <w:tc>
          <w:tcPr>
            <w:tcW w:w="1080" w:type="dxa"/>
            <w:tcBorders>
              <w:top w:val="single" w:sz="4" w:space="0" w:color="BEBEBE"/>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4BD58084"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3.9</w:t>
            </w:r>
          </w:p>
        </w:tc>
        <w:tc>
          <w:tcPr>
            <w:tcW w:w="1080" w:type="dxa"/>
            <w:tcBorders>
              <w:top w:val="single" w:sz="4" w:space="0" w:color="BEBEBE"/>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58B033A0"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p>
        </w:tc>
        <w:tc>
          <w:tcPr>
            <w:tcW w:w="1080" w:type="dxa"/>
            <w:tcBorders>
              <w:top w:val="single" w:sz="4" w:space="0" w:color="BEBEBE"/>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7AB95BA3"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p>
        </w:tc>
      </w:tr>
      <w:tr w:rsidR="00231B7C" w:rsidRPr="009001CE" w14:paraId="79B9C661" w14:textId="77777777" w:rsidTr="00554BC7">
        <w:trPr>
          <w:jc w:val="center"/>
        </w:trPr>
        <w:tc>
          <w:tcPr>
            <w:tcW w:w="1418" w:type="dxa"/>
            <w:vMerge/>
            <w:tcMar>
              <w:top w:w="0" w:type="dxa"/>
              <w:left w:w="0" w:type="dxa"/>
              <w:bottom w:w="0" w:type="dxa"/>
              <w:right w:w="0" w:type="dxa"/>
            </w:tcMar>
          </w:tcPr>
          <w:p w14:paraId="1B480CE7"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p>
        </w:tc>
        <w:tc>
          <w:tcPr>
            <w:tcW w:w="709" w:type="dxa"/>
            <w:vMerge/>
            <w:tcMar>
              <w:top w:w="0" w:type="dxa"/>
              <w:left w:w="0" w:type="dxa"/>
              <w:bottom w:w="0" w:type="dxa"/>
              <w:right w:w="0" w:type="dxa"/>
            </w:tcMar>
          </w:tcPr>
          <w:p w14:paraId="3623AC1F"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p>
        </w:tc>
        <w:tc>
          <w:tcPr>
            <w:tcW w:w="1275"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118EEF91"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r w:rsidRPr="009001CE">
              <w:rPr>
                <w:rFonts w:ascii="Arial" w:eastAsia="Arial" w:hAnsi="Arial" w:cs="Arial"/>
                <w:color w:val="000000"/>
                <w:sz w:val="20"/>
                <w:lang w:val="en-GB"/>
              </w:rPr>
              <w:t>Mid</w:t>
            </w:r>
          </w:p>
        </w:tc>
        <w:tc>
          <w:tcPr>
            <w:tcW w:w="1134"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33893A09"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62.7</w:t>
            </w:r>
          </w:p>
        </w:tc>
        <w:tc>
          <w:tcPr>
            <w:tcW w:w="864"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32843320"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30.6</w:t>
            </w:r>
          </w:p>
        </w:tc>
        <w:tc>
          <w:tcPr>
            <w:tcW w:w="108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14AA33E3"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30.2</w:t>
            </w:r>
          </w:p>
        </w:tc>
        <w:tc>
          <w:tcPr>
            <w:tcW w:w="108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60953619"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21.8</w:t>
            </w:r>
          </w:p>
        </w:tc>
        <w:tc>
          <w:tcPr>
            <w:tcW w:w="108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5749447B"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p>
        </w:tc>
        <w:tc>
          <w:tcPr>
            <w:tcW w:w="108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30D51600"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p>
        </w:tc>
      </w:tr>
      <w:tr w:rsidR="00231B7C" w:rsidRPr="009001CE" w14:paraId="78532617" w14:textId="77777777" w:rsidTr="00554BC7">
        <w:trPr>
          <w:jc w:val="center"/>
        </w:trPr>
        <w:tc>
          <w:tcPr>
            <w:tcW w:w="1418" w:type="dxa"/>
            <w:vMerge/>
            <w:tcMar>
              <w:top w:w="0" w:type="dxa"/>
              <w:left w:w="0" w:type="dxa"/>
              <w:bottom w:w="0" w:type="dxa"/>
              <w:right w:w="0" w:type="dxa"/>
            </w:tcMar>
          </w:tcPr>
          <w:p w14:paraId="66FC62E8"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p>
        </w:tc>
        <w:tc>
          <w:tcPr>
            <w:tcW w:w="709" w:type="dxa"/>
            <w:vMerge/>
            <w:tcMar>
              <w:top w:w="0" w:type="dxa"/>
              <w:left w:w="0" w:type="dxa"/>
              <w:bottom w:w="0" w:type="dxa"/>
              <w:right w:w="0" w:type="dxa"/>
            </w:tcMar>
          </w:tcPr>
          <w:p w14:paraId="7B6B5F3B"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p>
        </w:tc>
        <w:tc>
          <w:tcPr>
            <w:tcW w:w="1275" w:type="dxa"/>
            <w:tcBorders>
              <w:top w:val="none" w:sz="0" w:space="0" w:color="000000" w:themeColor="text1"/>
              <w:left w:val="none" w:sz="0" w:space="0" w:color="000000" w:themeColor="text1"/>
              <w:bottom w:val="single" w:sz="4" w:space="0" w:color="BEBEBE"/>
              <w:right w:val="none" w:sz="0" w:space="0" w:color="000000" w:themeColor="text1"/>
            </w:tcBorders>
            <w:shd w:val="clear" w:color="auto" w:fill="FFFFFF" w:themeFill="background1"/>
            <w:tcMar>
              <w:top w:w="0" w:type="dxa"/>
              <w:left w:w="0" w:type="dxa"/>
              <w:bottom w:w="0" w:type="dxa"/>
              <w:right w:w="0" w:type="dxa"/>
            </w:tcMar>
            <w:vAlign w:val="center"/>
          </w:tcPr>
          <w:p w14:paraId="61314B6C"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r w:rsidRPr="009001CE">
              <w:rPr>
                <w:rFonts w:ascii="Arial" w:eastAsia="Arial" w:hAnsi="Arial" w:cs="Arial"/>
                <w:color w:val="000000"/>
                <w:sz w:val="20"/>
                <w:lang w:val="en-GB"/>
              </w:rPr>
              <w:t>High</w:t>
            </w:r>
          </w:p>
        </w:tc>
        <w:tc>
          <w:tcPr>
            <w:tcW w:w="1134" w:type="dxa"/>
            <w:tcBorders>
              <w:top w:val="none" w:sz="0" w:space="0" w:color="000000" w:themeColor="text1"/>
              <w:left w:val="none" w:sz="0" w:space="0" w:color="000000" w:themeColor="text1"/>
              <w:bottom w:val="single" w:sz="4" w:space="0" w:color="BEBEBE"/>
              <w:right w:val="none" w:sz="0" w:space="0" w:color="000000" w:themeColor="text1"/>
            </w:tcBorders>
            <w:shd w:val="clear" w:color="auto" w:fill="FFFFFF" w:themeFill="background1"/>
            <w:tcMar>
              <w:top w:w="0" w:type="dxa"/>
              <w:left w:w="0" w:type="dxa"/>
              <w:bottom w:w="0" w:type="dxa"/>
              <w:right w:w="0" w:type="dxa"/>
            </w:tcMar>
            <w:vAlign w:val="center"/>
          </w:tcPr>
          <w:p w14:paraId="3B276B24"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60.0</w:t>
            </w:r>
          </w:p>
        </w:tc>
        <w:tc>
          <w:tcPr>
            <w:tcW w:w="864" w:type="dxa"/>
            <w:tcBorders>
              <w:top w:val="none" w:sz="0" w:space="0" w:color="000000" w:themeColor="text1"/>
              <w:left w:val="none" w:sz="0" w:space="0" w:color="000000" w:themeColor="text1"/>
              <w:bottom w:val="single" w:sz="4" w:space="0" w:color="BEBEBE"/>
              <w:right w:val="none" w:sz="0" w:space="0" w:color="000000" w:themeColor="text1"/>
            </w:tcBorders>
            <w:shd w:val="clear" w:color="auto" w:fill="FFFFFF" w:themeFill="background1"/>
            <w:tcMar>
              <w:top w:w="0" w:type="dxa"/>
              <w:left w:w="0" w:type="dxa"/>
              <w:bottom w:w="0" w:type="dxa"/>
              <w:right w:w="0" w:type="dxa"/>
            </w:tcMar>
            <w:vAlign w:val="center"/>
          </w:tcPr>
          <w:p w14:paraId="7246160C"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35.5</w:t>
            </w:r>
          </w:p>
        </w:tc>
        <w:tc>
          <w:tcPr>
            <w:tcW w:w="1080" w:type="dxa"/>
            <w:tcBorders>
              <w:top w:val="none" w:sz="0" w:space="0" w:color="000000" w:themeColor="text1"/>
              <w:left w:val="none" w:sz="0" w:space="0" w:color="000000" w:themeColor="text1"/>
              <w:bottom w:val="single" w:sz="4" w:space="0" w:color="BEBEBE"/>
              <w:right w:val="none" w:sz="0" w:space="0" w:color="000000" w:themeColor="text1"/>
            </w:tcBorders>
            <w:shd w:val="clear" w:color="auto" w:fill="FFFFFF" w:themeFill="background1"/>
            <w:tcMar>
              <w:top w:w="0" w:type="dxa"/>
              <w:left w:w="0" w:type="dxa"/>
              <w:bottom w:w="0" w:type="dxa"/>
              <w:right w:w="0" w:type="dxa"/>
            </w:tcMar>
            <w:vAlign w:val="center"/>
          </w:tcPr>
          <w:p w14:paraId="05C8BFA0"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23.0</w:t>
            </w:r>
          </w:p>
        </w:tc>
        <w:tc>
          <w:tcPr>
            <w:tcW w:w="1080" w:type="dxa"/>
            <w:tcBorders>
              <w:top w:val="none" w:sz="0" w:space="0" w:color="000000" w:themeColor="text1"/>
              <w:left w:val="none" w:sz="0" w:space="0" w:color="000000" w:themeColor="text1"/>
              <w:bottom w:val="single" w:sz="4" w:space="0" w:color="BEBEBE"/>
              <w:right w:val="none" w:sz="0" w:space="0" w:color="000000" w:themeColor="text1"/>
            </w:tcBorders>
            <w:shd w:val="clear" w:color="auto" w:fill="FFFFFF" w:themeFill="background1"/>
            <w:tcMar>
              <w:top w:w="0" w:type="dxa"/>
              <w:left w:w="0" w:type="dxa"/>
              <w:bottom w:w="0" w:type="dxa"/>
              <w:right w:w="0" w:type="dxa"/>
            </w:tcMar>
            <w:vAlign w:val="center"/>
          </w:tcPr>
          <w:p w14:paraId="016C1AF2"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26.0</w:t>
            </w:r>
          </w:p>
        </w:tc>
        <w:tc>
          <w:tcPr>
            <w:tcW w:w="1080" w:type="dxa"/>
            <w:tcBorders>
              <w:top w:val="none" w:sz="0" w:space="0" w:color="000000" w:themeColor="text1"/>
              <w:left w:val="none" w:sz="0" w:space="0" w:color="000000" w:themeColor="text1"/>
              <w:bottom w:val="single" w:sz="4" w:space="0" w:color="BEBEBE"/>
              <w:right w:val="none" w:sz="0" w:space="0" w:color="000000" w:themeColor="text1"/>
            </w:tcBorders>
            <w:shd w:val="clear" w:color="auto" w:fill="FFFFFF" w:themeFill="background1"/>
            <w:tcMar>
              <w:top w:w="0" w:type="dxa"/>
              <w:left w:w="0" w:type="dxa"/>
              <w:bottom w:w="0" w:type="dxa"/>
              <w:right w:w="0" w:type="dxa"/>
            </w:tcMar>
            <w:vAlign w:val="center"/>
          </w:tcPr>
          <w:p w14:paraId="2B5263C6"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p>
        </w:tc>
        <w:tc>
          <w:tcPr>
            <w:tcW w:w="1080" w:type="dxa"/>
            <w:tcBorders>
              <w:top w:val="none" w:sz="0" w:space="0" w:color="000000" w:themeColor="text1"/>
              <w:left w:val="none" w:sz="0" w:space="0" w:color="000000" w:themeColor="text1"/>
              <w:bottom w:val="single" w:sz="4" w:space="0" w:color="BEBEBE"/>
              <w:right w:val="none" w:sz="0" w:space="0" w:color="000000" w:themeColor="text1"/>
            </w:tcBorders>
            <w:shd w:val="clear" w:color="auto" w:fill="FFFFFF" w:themeFill="background1"/>
            <w:tcMar>
              <w:top w:w="0" w:type="dxa"/>
              <w:left w:w="0" w:type="dxa"/>
              <w:bottom w:w="0" w:type="dxa"/>
              <w:right w:w="0" w:type="dxa"/>
            </w:tcMar>
            <w:vAlign w:val="center"/>
          </w:tcPr>
          <w:p w14:paraId="12CA5CB4"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p>
        </w:tc>
      </w:tr>
      <w:tr w:rsidR="00231B7C" w:rsidRPr="009001CE" w14:paraId="38956E2C" w14:textId="77777777" w:rsidTr="00554BC7">
        <w:trPr>
          <w:jc w:val="center"/>
        </w:trPr>
        <w:tc>
          <w:tcPr>
            <w:tcW w:w="1418" w:type="dxa"/>
            <w:vMerge w:val="restart"/>
            <w:tcBorders>
              <w:top w:val="single" w:sz="4" w:space="0" w:color="BEBEBE"/>
              <w:left w:val="none" w:sz="0" w:space="0" w:color="000000" w:themeColor="text1"/>
              <w:bottom w:val="single" w:sz="12" w:space="0" w:color="666666"/>
              <w:right w:val="none" w:sz="0" w:space="0" w:color="000000" w:themeColor="text1"/>
            </w:tcBorders>
            <w:shd w:val="clear" w:color="auto" w:fill="FFFFFF" w:themeFill="background1"/>
            <w:tcMar>
              <w:top w:w="0" w:type="dxa"/>
              <w:left w:w="0" w:type="dxa"/>
              <w:bottom w:w="0" w:type="dxa"/>
              <w:right w:w="0" w:type="dxa"/>
            </w:tcMar>
          </w:tcPr>
          <w:p w14:paraId="28E9277F"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r w:rsidRPr="009001CE">
              <w:rPr>
                <w:rFonts w:ascii="Arial" w:eastAsia="Arial" w:hAnsi="Arial" w:cs="Arial"/>
                <w:color w:val="000000"/>
                <w:sz w:val="20"/>
                <w:lang w:val="en-GB"/>
              </w:rPr>
              <w:lastRenderedPageBreak/>
              <w:t>Lingonberry</w:t>
            </w:r>
          </w:p>
        </w:tc>
        <w:tc>
          <w:tcPr>
            <w:tcW w:w="709" w:type="dxa"/>
            <w:vMerge w:val="restart"/>
            <w:tcBorders>
              <w:top w:val="single" w:sz="4" w:space="0" w:color="BEBEBE"/>
              <w:left w:val="none" w:sz="0" w:space="0" w:color="000000" w:themeColor="text1"/>
              <w:bottom w:val="single" w:sz="4" w:space="0" w:color="BEBEBE"/>
              <w:right w:val="none" w:sz="0" w:space="0" w:color="000000" w:themeColor="text1"/>
            </w:tcBorders>
            <w:shd w:val="clear" w:color="auto" w:fill="FFFFFF" w:themeFill="background1"/>
            <w:tcMar>
              <w:top w:w="0" w:type="dxa"/>
              <w:left w:w="0" w:type="dxa"/>
              <w:bottom w:w="0" w:type="dxa"/>
              <w:right w:w="0" w:type="dxa"/>
            </w:tcMar>
          </w:tcPr>
          <w:p w14:paraId="139CFAFF"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r w:rsidRPr="009001CE">
              <w:rPr>
                <w:rFonts w:ascii="Arial" w:eastAsia="Arial" w:hAnsi="Arial" w:cs="Arial"/>
                <w:color w:val="000000"/>
                <w:sz w:val="20"/>
                <w:lang w:val="en-GB"/>
              </w:rPr>
              <w:t>2016</w:t>
            </w:r>
          </w:p>
        </w:tc>
        <w:tc>
          <w:tcPr>
            <w:tcW w:w="1275" w:type="dxa"/>
            <w:tcBorders>
              <w:top w:val="single" w:sz="4" w:space="0" w:color="BEBEBE"/>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0855C389"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r w:rsidRPr="009001CE">
              <w:rPr>
                <w:rFonts w:ascii="Arial" w:eastAsia="Arial" w:hAnsi="Arial" w:cs="Arial"/>
                <w:color w:val="000000"/>
                <w:sz w:val="20"/>
                <w:lang w:val="en-GB"/>
              </w:rPr>
              <w:t>Low</w:t>
            </w:r>
          </w:p>
        </w:tc>
        <w:tc>
          <w:tcPr>
            <w:tcW w:w="1134" w:type="dxa"/>
            <w:tcBorders>
              <w:top w:val="single" w:sz="4" w:space="0" w:color="BEBEBE"/>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5D3B0967"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p>
        </w:tc>
        <w:tc>
          <w:tcPr>
            <w:tcW w:w="864" w:type="dxa"/>
            <w:tcBorders>
              <w:top w:val="single" w:sz="4" w:space="0" w:color="BEBEBE"/>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3CE49BD2"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p>
        </w:tc>
        <w:tc>
          <w:tcPr>
            <w:tcW w:w="1080" w:type="dxa"/>
            <w:tcBorders>
              <w:top w:val="single" w:sz="4" w:space="0" w:color="BEBEBE"/>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293A943E"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42.3</w:t>
            </w:r>
          </w:p>
        </w:tc>
        <w:tc>
          <w:tcPr>
            <w:tcW w:w="1080" w:type="dxa"/>
            <w:tcBorders>
              <w:top w:val="single" w:sz="4" w:space="0" w:color="BEBEBE"/>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4755D6E7"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33.4</w:t>
            </w:r>
          </w:p>
        </w:tc>
        <w:tc>
          <w:tcPr>
            <w:tcW w:w="1080" w:type="dxa"/>
            <w:tcBorders>
              <w:top w:val="single" w:sz="4" w:space="0" w:color="BEBEBE"/>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43224797"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p>
        </w:tc>
        <w:tc>
          <w:tcPr>
            <w:tcW w:w="1080" w:type="dxa"/>
            <w:tcBorders>
              <w:top w:val="single" w:sz="4" w:space="0" w:color="BEBEBE"/>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1521465F"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p>
        </w:tc>
      </w:tr>
      <w:tr w:rsidR="00231B7C" w:rsidRPr="009001CE" w14:paraId="23EDA68B" w14:textId="77777777" w:rsidTr="00554BC7">
        <w:trPr>
          <w:jc w:val="center"/>
        </w:trPr>
        <w:tc>
          <w:tcPr>
            <w:tcW w:w="1418" w:type="dxa"/>
            <w:vMerge/>
            <w:tcMar>
              <w:top w:w="0" w:type="dxa"/>
              <w:left w:w="0" w:type="dxa"/>
              <w:bottom w:w="0" w:type="dxa"/>
              <w:right w:w="0" w:type="dxa"/>
            </w:tcMar>
          </w:tcPr>
          <w:p w14:paraId="57B068A6"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p>
        </w:tc>
        <w:tc>
          <w:tcPr>
            <w:tcW w:w="709" w:type="dxa"/>
            <w:vMerge/>
            <w:tcMar>
              <w:top w:w="0" w:type="dxa"/>
              <w:left w:w="0" w:type="dxa"/>
              <w:bottom w:w="0" w:type="dxa"/>
              <w:right w:w="0" w:type="dxa"/>
            </w:tcMar>
          </w:tcPr>
          <w:p w14:paraId="25AB79E7"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p>
        </w:tc>
        <w:tc>
          <w:tcPr>
            <w:tcW w:w="1275"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3E706557"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r w:rsidRPr="009001CE">
              <w:rPr>
                <w:rFonts w:ascii="Arial" w:eastAsia="Arial" w:hAnsi="Arial" w:cs="Arial"/>
                <w:color w:val="000000"/>
                <w:sz w:val="20"/>
                <w:lang w:val="en-GB"/>
              </w:rPr>
              <w:t>Mid</w:t>
            </w:r>
          </w:p>
        </w:tc>
        <w:tc>
          <w:tcPr>
            <w:tcW w:w="1134"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78EC8CF3"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p>
        </w:tc>
        <w:tc>
          <w:tcPr>
            <w:tcW w:w="864"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25E83805"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p>
        </w:tc>
        <w:tc>
          <w:tcPr>
            <w:tcW w:w="108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58B9E777"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28.0</w:t>
            </w:r>
          </w:p>
        </w:tc>
        <w:tc>
          <w:tcPr>
            <w:tcW w:w="108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6EF19D4A"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28.3</w:t>
            </w:r>
          </w:p>
        </w:tc>
        <w:tc>
          <w:tcPr>
            <w:tcW w:w="108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462C10A6"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p>
        </w:tc>
        <w:tc>
          <w:tcPr>
            <w:tcW w:w="108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23879862"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p>
        </w:tc>
      </w:tr>
      <w:tr w:rsidR="00231B7C" w:rsidRPr="009001CE" w14:paraId="02102E22" w14:textId="77777777" w:rsidTr="00554BC7">
        <w:trPr>
          <w:jc w:val="center"/>
        </w:trPr>
        <w:tc>
          <w:tcPr>
            <w:tcW w:w="1418" w:type="dxa"/>
            <w:vMerge/>
            <w:tcMar>
              <w:top w:w="0" w:type="dxa"/>
              <w:left w:w="0" w:type="dxa"/>
              <w:bottom w:w="0" w:type="dxa"/>
              <w:right w:w="0" w:type="dxa"/>
            </w:tcMar>
          </w:tcPr>
          <w:p w14:paraId="6F1AEC26"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p>
        </w:tc>
        <w:tc>
          <w:tcPr>
            <w:tcW w:w="709" w:type="dxa"/>
            <w:vMerge/>
            <w:tcMar>
              <w:top w:w="0" w:type="dxa"/>
              <w:left w:w="0" w:type="dxa"/>
              <w:bottom w:w="0" w:type="dxa"/>
              <w:right w:w="0" w:type="dxa"/>
            </w:tcMar>
          </w:tcPr>
          <w:p w14:paraId="76E25CD8"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p>
        </w:tc>
        <w:tc>
          <w:tcPr>
            <w:tcW w:w="1275" w:type="dxa"/>
            <w:tcBorders>
              <w:top w:val="none" w:sz="0" w:space="0" w:color="000000" w:themeColor="text1"/>
              <w:left w:val="none" w:sz="0" w:space="0" w:color="000000" w:themeColor="text1"/>
              <w:bottom w:val="single" w:sz="4" w:space="0" w:color="BEBEBE"/>
              <w:right w:val="none" w:sz="0" w:space="0" w:color="000000" w:themeColor="text1"/>
            </w:tcBorders>
            <w:shd w:val="clear" w:color="auto" w:fill="FFFFFF" w:themeFill="background1"/>
            <w:tcMar>
              <w:top w:w="0" w:type="dxa"/>
              <w:left w:w="0" w:type="dxa"/>
              <w:bottom w:w="0" w:type="dxa"/>
              <w:right w:w="0" w:type="dxa"/>
            </w:tcMar>
            <w:vAlign w:val="center"/>
          </w:tcPr>
          <w:p w14:paraId="6510D229"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r w:rsidRPr="009001CE">
              <w:rPr>
                <w:rFonts w:ascii="Arial" w:eastAsia="Arial" w:hAnsi="Arial" w:cs="Arial"/>
                <w:color w:val="000000"/>
                <w:sz w:val="20"/>
                <w:lang w:val="en-GB"/>
              </w:rPr>
              <w:t>High</w:t>
            </w:r>
          </w:p>
        </w:tc>
        <w:tc>
          <w:tcPr>
            <w:tcW w:w="1134" w:type="dxa"/>
            <w:tcBorders>
              <w:top w:val="none" w:sz="0" w:space="0" w:color="000000" w:themeColor="text1"/>
              <w:left w:val="none" w:sz="0" w:space="0" w:color="000000" w:themeColor="text1"/>
              <w:bottom w:val="single" w:sz="4" w:space="0" w:color="BEBEBE"/>
              <w:right w:val="none" w:sz="0" w:space="0" w:color="000000" w:themeColor="text1"/>
            </w:tcBorders>
            <w:shd w:val="clear" w:color="auto" w:fill="FFFFFF" w:themeFill="background1"/>
            <w:tcMar>
              <w:top w:w="0" w:type="dxa"/>
              <w:left w:w="0" w:type="dxa"/>
              <w:bottom w:w="0" w:type="dxa"/>
              <w:right w:w="0" w:type="dxa"/>
            </w:tcMar>
            <w:vAlign w:val="center"/>
          </w:tcPr>
          <w:p w14:paraId="515B6D4C"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p>
        </w:tc>
        <w:tc>
          <w:tcPr>
            <w:tcW w:w="864" w:type="dxa"/>
            <w:tcBorders>
              <w:top w:val="none" w:sz="0" w:space="0" w:color="000000" w:themeColor="text1"/>
              <w:left w:val="none" w:sz="0" w:space="0" w:color="000000" w:themeColor="text1"/>
              <w:bottom w:val="single" w:sz="4" w:space="0" w:color="BEBEBE"/>
              <w:right w:val="none" w:sz="0" w:space="0" w:color="000000" w:themeColor="text1"/>
            </w:tcBorders>
            <w:shd w:val="clear" w:color="auto" w:fill="FFFFFF" w:themeFill="background1"/>
            <w:tcMar>
              <w:top w:w="0" w:type="dxa"/>
              <w:left w:w="0" w:type="dxa"/>
              <w:bottom w:w="0" w:type="dxa"/>
              <w:right w:w="0" w:type="dxa"/>
            </w:tcMar>
            <w:vAlign w:val="center"/>
          </w:tcPr>
          <w:p w14:paraId="3B7CE6DC"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p>
        </w:tc>
        <w:tc>
          <w:tcPr>
            <w:tcW w:w="1080" w:type="dxa"/>
            <w:tcBorders>
              <w:top w:val="none" w:sz="0" w:space="0" w:color="000000" w:themeColor="text1"/>
              <w:left w:val="none" w:sz="0" w:space="0" w:color="000000" w:themeColor="text1"/>
              <w:bottom w:val="single" w:sz="4" w:space="0" w:color="BEBEBE"/>
              <w:right w:val="none" w:sz="0" w:space="0" w:color="000000" w:themeColor="text1"/>
            </w:tcBorders>
            <w:shd w:val="clear" w:color="auto" w:fill="FFFFFF" w:themeFill="background1"/>
            <w:tcMar>
              <w:top w:w="0" w:type="dxa"/>
              <w:left w:w="0" w:type="dxa"/>
              <w:bottom w:w="0" w:type="dxa"/>
              <w:right w:w="0" w:type="dxa"/>
            </w:tcMar>
            <w:vAlign w:val="center"/>
          </w:tcPr>
          <w:p w14:paraId="41B14F21"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2.3</w:t>
            </w:r>
          </w:p>
        </w:tc>
        <w:tc>
          <w:tcPr>
            <w:tcW w:w="1080" w:type="dxa"/>
            <w:tcBorders>
              <w:top w:val="none" w:sz="0" w:space="0" w:color="000000" w:themeColor="text1"/>
              <w:left w:val="none" w:sz="0" w:space="0" w:color="000000" w:themeColor="text1"/>
              <w:bottom w:val="single" w:sz="4" w:space="0" w:color="BEBEBE"/>
              <w:right w:val="none" w:sz="0" w:space="0" w:color="000000" w:themeColor="text1"/>
            </w:tcBorders>
            <w:shd w:val="clear" w:color="auto" w:fill="FFFFFF" w:themeFill="background1"/>
            <w:tcMar>
              <w:top w:w="0" w:type="dxa"/>
              <w:left w:w="0" w:type="dxa"/>
              <w:bottom w:w="0" w:type="dxa"/>
              <w:right w:w="0" w:type="dxa"/>
            </w:tcMar>
            <w:vAlign w:val="center"/>
          </w:tcPr>
          <w:p w14:paraId="4A356A39"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2.7</w:t>
            </w:r>
          </w:p>
        </w:tc>
        <w:tc>
          <w:tcPr>
            <w:tcW w:w="1080" w:type="dxa"/>
            <w:tcBorders>
              <w:top w:val="none" w:sz="0" w:space="0" w:color="000000" w:themeColor="text1"/>
              <w:left w:val="none" w:sz="0" w:space="0" w:color="000000" w:themeColor="text1"/>
              <w:bottom w:val="single" w:sz="4" w:space="0" w:color="BEBEBE"/>
              <w:right w:val="none" w:sz="0" w:space="0" w:color="000000" w:themeColor="text1"/>
            </w:tcBorders>
            <w:shd w:val="clear" w:color="auto" w:fill="FFFFFF" w:themeFill="background1"/>
            <w:tcMar>
              <w:top w:w="0" w:type="dxa"/>
              <w:left w:w="0" w:type="dxa"/>
              <w:bottom w:w="0" w:type="dxa"/>
              <w:right w:w="0" w:type="dxa"/>
            </w:tcMar>
            <w:vAlign w:val="center"/>
          </w:tcPr>
          <w:p w14:paraId="7E38E040"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p>
        </w:tc>
        <w:tc>
          <w:tcPr>
            <w:tcW w:w="1080" w:type="dxa"/>
            <w:tcBorders>
              <w:top w:val="none" w:sz="0" w:space="0" w:color="000000" w:themeColor="text1"/>
              <w:left w:val="none" w:sz="0" w:space="0" w:color="000000" w:themeColor="text1"/>
              <w:bottom w:val="single" w:sz="4" w:space="0" w:color="BEBEBE"/>
              <w:right w:val="none" w:sz="0" w:space="0" w:color="000000" w:themeColor="text1"/>
            </w:tcBorders>
            <w:shd w:val="clear" w:color="auto" w:fill="FFFFFF" w:themeFill="background1"/>
            <w:tcMar>
              <w:top w:w="0" w:type="dxa"/>
              <w:left w:w="0" w:type="dxa"/>
              <w:bottom w:w="0" w:type="dxa"/>
              <w:right w:w="0" w:type="dxa"/>
            </w:tcMar>
            <w:vAlign w:val="center"/>
          </w:tcPr>
          <w:p w14:paraId="66FFE564"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p>
        </w:tc>
      </w:tr>
      <w:tr w:rsidR="00231B7C" w:rsidRPr="009001CE" w14:paraId="09B9F738" w14:textId="77777777" w:rsidTr="00554BC7">
        <w:trPr>
          <w:jc w:val="center"/>
        </w:trPr>
        <w:tc>
          <w:tcPr>
            <w:tcW w:w="1418" w:type="dxa"/>
            <w:vMerge/>
            <w:tcMar>
              <w:top w:w="0" w:type="dxa"/>
              <w:left w:w="0" w:type="dxa"/>
              <w:bottom w:w="0" w:type="dxa"/>
              <w:right w:w="0" w:type="dxa"/>
            </w:tcMar>
          </w:tcPr>
          <w:p w14:paraId="41C68B0B"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p>
        </w:tc>
        <w:tc>
          <w:tcPr>
            <w:tcW w:w="709" w:type="dxa"/>
            <w:vMerge w:val="restart"/>
            <w:tcBorders>
              <w:top w:val="single" w:sz="4" w:space="0" w:color="BEBEBE"/>
              <w:left w:val="none" w:sz="0" w:space="0" w:color="000000" w:themeColor="text1"/>
              <w:bottom w:val="single" w:sz="4" w:space="0" w:color="BEBEBE"/>
              <w:right w:val="none" w:sz="0" w:space="0" w:color="000000" w:themeColor="text1"/>
            </w:tcBorders>
            <w:shd w:val="clear" w:color="auto" w:fill="FFFFFF" w:themeFill="background1"/>
            <w:tcMar>
              <w:top w:w="0" w:type="dxa"/>
              <w:left w:w="0" w:type="dxa"/>
              <w:bottom w:w="0" w:type="dxa"/>
              <w:right w:w="0" w:type="dxa"/>
            </w:tcMar>
          </w:tcPr>
          <w:p w14:paraId="78D103C8"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r w:rsidRPr="009001CE">
              <w:rPr>
                <w:rFonts w:ascii="Arial" w:eastAsia="Arial" w:hAnsi="Arial" w:cs="Arial"/>
                <w:color w:val="000000"/>
                <w:sz w:val="20"/>
                <w:lang w:val="en-GB"/>
              </w:rPr>
              <w:t>2017</w:t>
            </w:r>
          </w:p>
        </w:tc>
        <w:tc>
          <w:tcPr>
            <w:tcW w:w="1275" w:type="dxa"/>
            <w:tcBorders>
              <w:top w:val="single" w:sz="4" w:space="0" w:color="BEBEBE"/>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058AF7E3"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r w:rsidRPr="009001CE">
              <w:rPr>
                <w:rFonts w:ascii="Arial" w:eastAsia="Arial" w:hAnsi="Arial" w:cs="Arial"/>
                <w:color w:val="000000"/>
                <w:sz w:val="20"/>
                <w:lang w:val="en-GB"/>
              </w:rPr>
              <w:t>Low</w:t>
            </w:r>
          </w:p>
        </w:tc>
        <w:tc>
          <w:tcPr>
            <w:tcW w:w="1134" w:type="dxa"/>
            <w:tcBorders>
              <w:top w:val="single" w:sz="4" w:space="0" w:color="BEBEBE"/>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3F54660E"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148.4</w:t>
            </w:r>
          </w:p>
        </w:tc>
        <w:tc>
          <w:tcPr>
            <w:tcW w:w="864" w:type="dxa"/>
            <w:tcBorders>
              <w:top w:val="single" w:sz="4" w:space="0" w:color="BEBEBE"/>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23DBEF78"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134.5</w:t>
            </w:r>
          </w:p>
        </w:tc>
        <w:tc>
          <w:tcPr>
            <w:tcW w:w="1080" w:type="dxa"/>
            <w:tcBorders>
              <w:top w:val="single" w:sz="4" w:space="0" w:color="BEBEBE"/>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477E93E7"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p>
        </w:tc>
        <w:tc>
          <w:tcPr>
            <w:tcW w:w="1080" w:type="dxa"/>
            <w:tcBorders>
              <w:top w:val="single" w:sz="4" w:space="0" w:color="BEBEBE"/>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5DFCDF6E"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p>
        </w:tc>
        <w:tc>
          <w:tcPr>
            <w:tcW w:w="1080" w:type="dxa"/>
            <w:tcBorders>
              <w:top w:val="single" w:sz="4" w:space="0" w:color="BEBEBE"/>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491468FC"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25.8</w:t>
            </w:r>
          </w:p>
        </w:tc>
        <w:tc>
          <w:tcPr>
            <w:tcW w:w="1080" w:type="dxa"/>
            <w:tcBorders>
              <w:top w:val="single" w:sz="4" w:space="0" w:color="BEBEBE"/>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2F0C6636"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5.3</w:t>
            </w:r>
          </w:p>
        </w:tc>
      </w:tr>
      <w:tr w:rsidR="00231B7C" w:rsidRPr="009001CE" w14:paraId="2837250F" w14:textId="77777777" w:rsidTr="00554BC7">
        <w:trPr>
          <w:jc w:val="center"/>
        </w:trPr>
        <w:tc>
          <w:tcPr>
            <w:tcW w:w="1418" w:type="dxa"/>
            <w:vMerge/>
            <w:tcMar>
              <w:top w:w="0" w:type="dxa"/>
              <w:left w:w="0" w:type="dxa"/>
              <w:bottom w:w="0" w:type="dxa"/>
              <w:right w:w="0" w:type="dxa"/>
            </w:tcMar>
          </w:tcPr>
          <w:p w14:paraId="3E4DCB67"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p>
        </w:tc>
        <w:tc>
          <w:tcPr>
            <w:tcW w:w="709" w:type="dxa"/>
            <w:vMerge/>
            <w:tcMar>
              <w:top w:w="0" w:type="dxa"/>
              <w:left w:w="0" w:type="dxa"/>
              <w:bottom w:w="0" w:type="dxa"/>
              <w:right w:w="0" w:type="dxa"/>
            </w:tcMar>
          </w:tcPr>
          <w:p w14:paraId="498100C4"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p>
        </w:tc>
        <w:tc>
          <w:tcPr>
            <w:tcW w:w="1275"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75072A94"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r w:rsidRPr="009001CE">
              <w:rPr>
                <w:rFonts w:ascii="Arial" w:eastAsia="Arial" w:hAnsi="Arial" w:cs="Arial"/>
                <w:color w:val="000000"/>
                <w:sz w:val="20"/>
                <w:lang w:val="en-GB"/>
              </w:rPr>
              <w:t>Mid</w:t>
            </w:r>
          </w:p>
        </w:tc>
        <w:tc>
          <w:tcPr>
            <w:tcW w:w="1134"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2EF965A1"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31.7</w:t>
            </w:r>
          </w:p>
        </w:tc>
        <w:tc>
          <w:tcPr>
            <w:tcW w:w="864"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30BCA0B0"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27.8</w:t>
            </w:r>
          </w:p>
        </w:tc>
        <w:tc>
          <w:tcPr>
            <w:tcW w:w="108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4F6D598D"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p>
        </w:tc>
        <w:tc>
          <w:tcPr>
            <w:tcW w:w="108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3111595B"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p>
        </w:tc>
        <w:tc>
          <w:tcPr>
            <w:tcW w:w="108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019DB774"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15.8</w:t>
            </w:r>
          </w:p>
        </w:tc>
        <w:tc>
          <w:tcPr>
            <w:tcW w:w="108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1A9383E2"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3.8</w:t>
            </w:r>
          </w:p>
        </w:tc>
      </w:tr>
      <w:tr w:rsidR="00231B7C" w:rsidRPr="009001CE" w14:paraId="1F8A2CB3" w14:textId="77777777" w:rsidTr="00554BC7">
        <w:trPr>
          <w:jc w:val="center"/>
        </w:trPr>
        <w:tc>
          <w:tcPr>
            <w:tcW w:w="1418" w:type="dxa"/>
            <w:vMerge/>
            <w:tcMar>
              <w:top w:w="0" w:type="dxa"/>
              <w:left w:w="0" w:type="dxa"/>
              <w:bottom w:w="0" w:type="dxa"/>
              <w:right w:w="0" w:type="dxa"/>
            </w:tcMar>
          </w:tcPr>
          <w:p w14:paraId="66957904"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p>
        </w:tc>
        <w:tc>
          <w:tcPr>
            <w:tcW w:w="709" w:type="dxa"/>
            <w:vMerge/>
            <w:tcMar>
              <w:top w:w="0" w:type="dxa"/>
              <w:left w:w="0" w:type="dxa"/>
              <w:bottom w:w="0" w:type="dxa"/>
              <w:right w:w="0" w:type="dxa"/>
            </w:tcMar>
          </w:tcPr>
          <w:p w14:paraId="0F50785E"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p>
        </w:tc>
        <w:tc>
          <w:tcPr>
            <w:tcW w:w="1275" w:type="dxa"/>
            <w:tcBorders>
              <w:top w:val="none" w:sz="0" w:space="0" w:color="000000" w:themeColor="text1"/>
              <w:left w:val="none" w:sz="0" w:space="0" w:color="000000" w:themeColor="text1"/>
              <w:bottom w:val="single" w:sz="4" w:space="0" w:color="BEBEBE"/>
              <w:right w:val="none" w:sz="0" w:space="0" w:color="000000" w:themeColor="text1"/>
            </w:tcBorders>
            <w:shd w:val="clear" w:color="auto" w:fill="FFFFFF" w:themeFill="background1"/>
            <w:tcMar>
              <w:top w:w="0" w:type="dxa"/>
              <w:left w:w="0" w:type="dxa"/>
              <w:bottom w:w="0" w:type="dxa"/>
              <w:right w:w="0" w:type="dxa"/>
            </w:tcMar>
            <w:vAlign w:val="center"/>
          </w:tcPr>
          <w:p w14:paraId="1D266B24"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r w:rsidRPr="009001CE">
              <w:rPr>
                <w:rFonts w:ascii="Arial" w:eastAsia="Arial" w:hAnsi="Arial" w:cs="Arial"/>
                <w:color w:val="000000"/>
                <w:sz w:val="20"/>
                <w:lang w:val="en-GB"/>
              </w:rPr>
              <w:t>High</w:t>
            </w:r>
          </w:p>
        </w:tc>
        <w:tc>
          <w:tcPr>
            <w:tcW w:w="1134" w:type="dxa"/>
            <w:tcBorders>
              <w:top w:val="none" w:sz="0" w:space="0" w:color="000000" w:themeColor="text1"/>
              <w:left w:val="none" w:sz="0" w:space="0" w:color="000000" w:themeColor="text1"/>
              <w:bottom w:val="single" w:sz="4" w:space="0" w:color="BEBEBE"/>
              <w:right w:val="none" w:sz="0" w:space="0" w:color="000000" w:themeColor="text1"/>
            </w:tcBorders>
            <w:shd w:val="clear" w:color="auto" w:fill="FFFFFF" w:themeFill="background1"/>
            <w:tcMar>
              <w:top w:w="0" w:type="dxa"/>
              <w:left w:w="0" w:type="dxa"/>
              <w:bottom w:w="0" w:type="dxa"/>
              <w:right w:w="0" w:type="dxa"/>
            </w:tcMar>
            <w:vAlign w:val="center"/>
          </w:tcPr>
          <w:p w14:paraId="65E9185F"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17.7</w:t>
            </w:r>
          </w:p>
        </w:tc>
        <w:tc>
          <w:tcPr>
            <w:tcW w:w="864" w:type="dxa"/>
            <w:tcBorders>
              <w:top w:val="none" w:sz="0" w:space="0" w:color="000000" w:themeColor="text1"/>
              <w:left w:val="none" w:sz="0" w:space="0" w:color="000000" w:themeColor="text1"/>
              <w:bottom w:val="single" w:sz="4" w:space="0" w:color="BEBEBE"/>
              <w:right w:val="none" w:sz="0" w:space="0" w:color="000000" w:themeColor="text1"/>
            </w:tcBorders>
            <w:shd w:val="clear" w:color="auto" w:fill="FFFFFF" w:themeFill="background1"/>
            <w:tcMar>
              <w:top w:w="0" w:type="dxa"/>
              <w:left w:w="0" w:type="dxa"/>
              <w:bottom w:w="0" w:type="dxa"/>
              <w:right w:w="0" w:type="dxa"/>
            </w:tcMar>
            <w:vAlign w:val="center"/>
          </w:tcPr>
          <w:p w14:paraId="3A58DB9D"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14.3</w:t>
            </w:r>
          </w:p>
        </w:tc>
        <w:tc>
          <w:tcPr>
            <w:tcW w:w="1080" w:type="dxa"/>
            <w:tcBorders>
              <w:top w:val="none" w:sz="0" w:space="0" w:color="000000" w:themeColor="text1"/>
              <w:left w:val="none" w:sz="0" w:space="0" w:color="000000" w:themeColor="text1"/>
              <w:bottom w:val="single" w:sz="4" w:space="0" w:color="BEBEBE"/>
              <w:right w:val="none" w:sz="0" w:space="0" w:color="000000" w:themeColor="text1"/>
            </w:tcBorders>
            <w:shd w:val="clear" w:color="auto" w:fill="FFFFFF" w:themeFill="background1"/>
            <w:tcMar>
              <w:top w:w="0" w:type="dxa"/>
              <w:left w:w="0" w:type="dxa"/>
              <w:bottom w:w="0" w:type="dxa"/>
              <w:right w:w="0" w:type="dxa"/>
            </w:tcMar>
            <w:vAlign w:val="center"/>
          </w:tcPr>
          <w:p w14:paraId="7DEDED79"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p>
        </w:tc>
        <w:tc>
          <w:tcPr>
            <w:tcW w:w="1080" w:type="dxa"/>
            <w:tcBorders>
              <w:top w:val="none" w:sz="0" w:space="0" w:color="000000" w:themeColor="text1"/>
              <w:left w:val="none" w:sz="0" w:space="0" w:color="000000" w:themeColor="text1"/>
              <w:bottom w:val="single" w:sz="4" w:space="0" w:color="BEBEBE"/>
              <w:right w:val="none" w:sz="0" w:space="0" w:color="000000" w:themeColor="text1"/>
            </w:tcBorders>
            <w:shd w:val="clear" w:color="auto" w:fill="FFFFFF" w:themeFill="background1"/>
            <w:tcMar>
              <w:top w:w="0" w:type="dxa"/>
              <w:left w:w="0" w:type="dxa"/>
              <w:bottom w:w="0" w:type="dxa"/>
              <w:right w:w="0" w:type="dxa"/>
            </w:tcMar>
            <w:vAlign w:val="center"/>
          </w:tcPr>
          <w:p w14:paraId="2BBC3A30"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p>
        </w:tc>
        <w:tc>
          <w:tcPr>
            <w:tcW w:w="1080" w:type="dxa"/>
            <w:tcBorders>
              <w:top w:val="none" w:sz="0" w:space="0" w:color="000000" w:themeColor="text1"/>
              <w:left w:val="none" w:sz="0" w:space="0" w:color="000000" w:themeColor="text1"/>
              <w:bottom w:val="single" w:sz="4" w:space="0" w:color="BEBEBE"/>
              <w:right w:val="none" w:sz="0" w:space="0" w:color="000000" w:themeColor="text1"/>
            </w:tcBorders>
            <w:shd w:val="clear" w:color="auto" w:fill="FFFFFF" w:themeFill="background1"/>
            <w:tcMar>
              <w:top w:w="0" w:type="dxa"/>
              <w:left w:w="0" w:type="dxa"/>
              <w:bottom w:w="0" w:type="dxa"/>
              <w:right w:w="0" w:type="dxa"/>
            </w:tcMar>
            <w:vAlign w:val="center"/>
          </w:tcPr>
          <w:p w14:paraId="6F110765"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9.2</w:t>
            </w:r>
          </w:p>
        </w:tc>
        <w:tc>
          <w:tcPr>
            <w:tcW w:w="1080" w:type="dxa"/>
            <w:tcBorders>
              <w:top w:val="none" w:sz="0" w:space="0" w:color="000000" w:themeColor="text1"/>
              <w:left w:val="none" w:sz="0" w:space="0" w:color="000000" w:themeColor="text1"/>
              <w:bottom w:val="single" w:sz="4" w:space="0" w:color="BEBEBE"/>
              <w:right w:val="none" w:sz="0" w:space="0" w:color="000000" w:themeColor="text1"/>
            </w:tcBorders>
            <w:shd w:val="clear" w:color="auto" w:fill="FFFFFF" w:themeFill="background1"/>
            <w:tcMar>
              <w:top w:w="0" w:type="dxa"/>
              <w:left w:w="0" w:type="dxa"/>
              <w:bottom w:w="0" w:type="dxa"/>
              <w:right w:w="0" w:type="dxa"/>
            </w:tcMar>
            <w:vAlign w:val="center"/>
          </w:tcPr>
          <w:p w14:paraId="7B55A43A"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3.8</w:t>
            </w:r>
          </w:p>
        </w:tc>
      </w:tr>
      <w:tr w:rsidR="00231B7C" w:rsidRPr="009001CE" w14:paraId="1CD1A92A" w14:textId="77777777" w:rsidTr="00554BC7">
        <w:trPr>
          <w:jc w:val="center"/>
        </w:trPr>
        <w:tc>
          <w:tcPr>
            <w:tcW w:w="1418" w:type="dxa"/>
            <w:vMerge/>
            <w:tcMar>
              <w:top w:w="0" w:type="dxa"/>
              <w:left w:w="0" w:type="dxa"/>
              <w:bottom w:w="0" w:type="dxa"/>
              <w:right w:w="0" w:type="dxa"/>
            </w:tcMar>
          </w:tcPr>
          <w:p w14:paraId="12E18A99"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p>
        </w:tc>
        <w:tc>
          <w:tcPr>
            <w:tcW w:w="709" w:type="dxa"/>
            <w:vMerge w:val="restart"/>
            <w:tcBorders>
              <w:top w:val="single" w:sz="4" w:space="0" w:color="BEBEBE"/>
              <w:left w:val="none" w:sz="0" w:space="0" w:color="000000" w:themeColor="text1"/>
              <w:bottom w:val="single" w:sz="12" w:space="0" w:color="666666"/>
              <w:right w:val="none" w:sz="0" w:space="0" w:color="000000" w:themeColor="text1"/>
            </w:tcBorders>
            <w:shd w:val="clear" w:color="auto" w:fill="FFFFFF" w:themeFill="background1"/>
            <w:tcMar>
              <w:top w:w="0" w:type="dxa"/>
              <w:left w:w="0" w:type="dxa"/>
              <w:bottom w:w="0" w:type="dxa"/>
              <w:right w:w="0" w:type="dxa"/>
            </w:tcMar>
          </w:tcPr>
          <w:p w14:paraId="718ED291"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r w:rsidRPr="009001CE">
              <w:rPr>
                <w:rFonts w:ascii="Arial" w:eastAsia="Arial" w:hAnsi="Arial" w:cs="Arial"/>
                <w:color w:val="000000"/>
                <w:sz w:val="20"/>
                <w:lang w:val="en-GB"/>
              </w:rPr>
              <w:t>2018</w:t>
            </w:r>
          </w:p>
        </w:tc>
        <w:tc>
          <w:tcPr>
            <w:tcW w:w="1275" w:type="dxa"/>
            <w:tcBorders>
              <w:top w:val="single" w:sz="4" w:space="0" w:color="BEBEBE"/>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0F30ED5B"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r w:rsidRPr="009001CE">
              <w:rPr>
                <w:rFonts w:ascii="Arial" w:eastAsia="Arial" w:hAnsi="Arial" w:cs="Arial"/>
                <w:color w:val="000000"/>
                <w:sz w:val="20"/>
                <w:lang w:val="en-GB"/>
              </w:rPr>
              <w:t>Low</w:t>
            </w:r>
          </w:p>
        </w:tc>
        <w:tc>
          <w:tcPr>
            <w:tcW w:w="1134" w:type="dxa"/>
            <w:tcBorders>
              <w:top w:val="single" w:sz="4" w:space="0" w:color="BEBEBE"/>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630E6617"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88.7</w:t>
            </w:r>
          </w:p>
        </w:tc>
        <w:tc>
          <w:tcPr>
            <w:tcW w:w="864" w:type="dxa"/>
            <w:tcBorders>
              <w:top w:val="single" w:sz="4" w:space="0" w:color="BEBEBE"/>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3A6F7CBD"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71.1</w:t>
            </w:r>
          </w:p>
        </w:tc>
        <w:tc>
          <w:tcPr>
            <w:tcW w:w="1080" w:type="dxa"/>
            <w:tcBorders>
              <w:top w:val="single" w:sz="4" w:space="0" w:color="BEBEBE"/>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62112637"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21.0</w:t>
            </w:r>
          </w:p>
        </w:tc>
        <w:tc>
          <w:tcPr>
            <w:tcW w:w="1080" w:type="dxa"/>
            <w:tcBorders>
              <w:top w:val="single" w:sz="4" w:space="0" w:color="BEBEBE"/>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46F3F7BA"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20.4</w:t>
            </w:r>
          </w:p>
        </w:tc>
        <w:tc>
          <w:tcPr>
            <w:tcW w:w="1080" w:type="dxa"/>
            <w:tcBorders>
              <w:top w:val="single" w:sz="4" w:space="0" w:color="BEBEBE"/>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18737C0E"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p>
        </w:tc>
        <w:tc>
          <w:tcPr>
            <w:tcW w:w="1080" w:type="dxa"/>
            <w:tcBorders>
              <w:top w:val="single" w:sz="4" w:space="0" w:color="BEBEBE"/>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216AE4A1"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p>
        </w:tc>
      </w:tr>
      <w:tr w:rsidR="00231B7C" w:rsidRPr="009001CE" w14:paraId="38547727" w14:textId="77777777" w:rsidTr="00554BC7">
        <w:trPr>
          <w:jc w:val="center"/>
        </w:trPr>
        <w:tc>
          <w:tcPr>
            <w:tcW w:w="1418" w:type="dxa"/>
            <w:vMerge/>
            <w:tcMar>
              <w:top w:w="0" w:type="dxa"/>
              <w:left w:w="0" w:type="dxa"/>
              <w:bottom w:w="0" w:type="dxa"/>
              <w:right w:w="0" w:type="dxa"/>
            </w:tcMar>
          </w:tcPr>
          <w:p w14:paraId="32537E56"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p>
        </w:tc>
        <w:tc>
          <w:tcPr>
            <w:tcW w:w="709" w:type="dxa"/>
            <w:vMerge/>
            <w:tcMar>
              <w:top w:w="0" w:type="dxa"/>
              <w:left w:w="0" w:type="dxa"/>
              <w:bottom w:w="0" w:type="dxa"/>
              <w:right w:w="0" w:type="dxa"/>
            </w:tcMar>
          </w:tcPr>
          <w:p w14:paraId="4822670F"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p>
        </w:tc>
        <w:tc>
          <w:tcPr>
            <w:tcW w:w="1275"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6AD87EAB"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r w:rsidRPr="009001CE">
              <w:rPr>
                <w:rFonts w:ascii="Arial" w:eastAsia="Arial" w:hAnsi="Arial" w:cs="Arial"/>
                <w:color w:val="000000"/>
                <w:sz w:val="20"/>
                <w:lang w:val="en-GB"/>
              </w:rPr>
              <w:t>Mid</w:t>
            </w:r>
          </w:p>
        </w:tc>
        <w:tc>
          <w:tcPr>
            <w:tcW w:w="1134"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0E804642"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19.2</w:t>
            </w:r>
          </w:p>
        </w:tc>
        <w:tc>
          <w:tcPr>
            <w:tcW w:w="864"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6A140740"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11.7</w:t>
            </w:r>
          </w:p>
        </w:tc>
        <w:tc>
          <w:tcPr>
            <w:tcW w:w="108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1D6701B6"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9.8</w:t>
            </w:r>
          </w:p>
        </w:tc>
        <w:tc>
          <w:tcPr>
            <w:tcW w:w="108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13B96655"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7.6</w:t>
            </w:r>
          </w:p>
        </w:tc>
        <w:tc>
          <w:tcPr>
            <w:tcW w:w="108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4A977BBB"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p>
        </w:tc>
        <w:tc>
          <w:tcPr>
            <w:tcW w:w="108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FFFFFF" w:themeFill="background1"/>
            <w:tcMar>
              <w:top w:w="0" w:type="dxa"/>
              <w:left w:w="0" w:type="dxa"/>
              <w:bottom w:w="0" w:type="dxa"/>
              <w:right w:w="0" w:type="dxa"/>
            </w:tcMar>
            <w:vAlign w:val="center"/>
          </w:tcPr>
          <w:p w14:paraId="30729F42"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p>
        </w:tc>
      </w:tr>
      <w:tr w:rsidR="00231B7C" w:rsidRPr="009001CE" w14:paraId="4FCAA9D7" w14:textId="77777777" w:rsidTr="00554BC7">
        <w:trPr>
          <w:jc w:val="center"/>
        </w:trPr>
        <w:tc>
          <w:tcPr>
            <w:tcW w:w="1418" w:type="dxa"/>
            <w:vMerge/>
            <w:tcMar>
              <w:top w:w="0" w:type="dxa"/>
              <w:left w:w="0" w:type="dxa"/>
              <w:bottom w:w="0" w:type="dxa"/>
              <w:right w:w="0" w:type="dxa"/>
            </w:tcMar>
          </w:tcPr>
          <w:p w14:paraId="1B6BD449"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p>
        </w:tc>
        <w:tc>
          <w:tcPr>
            <w:tcW w:w="709" w:type="dxa"/>
            <w:vMerge/>
            <w:tcMar>
              <w:top w:w="0" w:type="dxa"/>
              <w:left w:w="0" w:type="dxa"/>
              <w:bottom w:w="0" w:type="dxa"/>
              <w:right w:w="0" w:type="dxa"/>
            </w:tcMar>
          </w:tcPr>
          <w:p w14:paraId="12BBA214"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p>
        </w:tc>
        <w:tc>
          <w:tcPr>
            <w:tcW w:w="1275" w:type="dxa"/>
            <w:tcBorders>
              <w:top w:val="none" w:sz="0" w:space="0" w:color="000000" w:themeColor="text1"/>
              <w:left w:val="none" w:sz="0" w:space="0" w:color="000000" w:themeColor="text1"/>
              <w:bottom w:val="single" w:sz="12" w:space="0" w:color="666666"/>
              <w:right w:val="none" w:sz="0" w:space="0" w:color="000000" w:themeColor="text1"/>
            </w:tcBorders>
            <w:shd w:val="clear" w:color="auto" w:fill="FFFFFF" w:themeFill="background1"/>
            <w:tcMar>
              <w:top w:w="0" w:type="dxa"/>
              <w:left w:w="0" w:type="dxa"/>
              <w:bottom w:w="0" w:type="dxa"/>
              <w:right w:w="0" w:type="dxa"/>
            </w:tcMar>
            <w:vAlign w:val="center"/>
          </w:tcPr>
          <w:p w14:paraId="43459D87"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rPr>
                <w:rFonts w:ascii="Arial" w:hAnsi="Arial" w:cs="Arial"/>
                <w:sz w:val="20"/>
                <w:lang w:val="en-GB"/>
              </w:rPr>
            </w:pPr>
            <w:r w:rsidRPr="009001CE">
              <w:rPr>
                <w:rFonts w:ascii="Arial" w:eastAsia="Arial" w:hAnsi="Arial" w:cs="Arial"/>
                <w:color w:val="000000"/>
                <w:sz w:val="20"/>
                <w:lang w:val="en-GB"/>
              </w:rPr>
              <w:t>High</w:t>
            </w:r>
          </w:p>
        </w:tc>
        <w:tc>
          <w:tcPr>
            <w:tcW w:w="1134" w:type="dxa"/>
            <w:tcBorders>
              <w:top w:val="none" w:sz="0" w:space="0" w:color="000000" w:themeColor="text1"/>
              <w:left w:val="none" w:sz="0" w:space="0" w:color="000000" w:themeColor="text1"/>
              <w:bottom w:val="single" w:sz="12" w:space="0" w:color="666666"/>
              <w:right w:val="none" w:sz="0" w:space="0" w:color="000000" w:themeColor="text1"/>
            </w:tcBorders>
            <w:shd w:val="clear" w:color="auto" w:fill="FFFFFF" w:themeFill="background1"/>
            <w:tcMar>
              <w:top w:w="0" w:type="dxa"/>
              <w:left w:w="0" w:type="dxa"/>
              <w:bottom w:w="0" w:type="dxa"/>
              <w:right w:w="0" w:type="dxa"/>
            </w:tcMar>
            <w:vAlign w:val="center"/>
          </w:tcPr>
          <w:p w14:paraId="60B909BA"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13.2</w:t>
            </w:r>
          </w:p>
        </w:tc>
        <w:tc>
          <w:tcPr>
            <w:tcW w:w="864" w:type="dxa"/>
            <w:tcBorders>
              <w:top w:val="none" w:sz="0" w:space="0" w:color="000000" w:themeColor="text1"/>
              <w:left w:val="none" w:sz="0" w:space="0" w:color="000000" w:themeColor="text1"/>
              <w:bottom w:val="single" w:sz="12" w:space="0" w:color="666666"/>
              <w:right w:val="none" w:sz="0" w:space="0" w:color="000000" w:themeColor="text1"/>
            </w:tcBorders>
            <w:shd w:val="clear" w:color="auto" w:fill="FFFFFF" w:themeFill="background1"/>
            <w:tcMar>
              <w:top w:w="0" w:type="dxa"/>
              <w:left w:w="0" w:type="dxa"/>
              <w:bottom w:w="0" w:type="dxa"/>
              <w:right w:w="0" w:type="dxa"/>
            </w:tcMar>
            <w:vAlign w:val="center"/>
          </w:tcPr>
          <w:p w14:paraId="35B6FB90"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12.1</w:t>
            </w:r>
          </w:p>
        </w:tc>
        <w:tc>
          <w:tcPr>
            <w:tcW w:w="1080" w:type="dxa"/>
            <w:tcBorders>
              <w:top w:val="none" w:sz="0" w:space="0" w:color="000000" w:themeColor="text1"/>
              <w:left w:val="none" w:sz="0" w:space="0" w:color="000000" w:themeColor="text1"/>
              <w:bottom w:val="single" w:sz="12" w:space="0" w:color="666666"/>
              <w:right w:val="none" w:sz="0" w:space="0" w:color="000000" w:themeColor="text1"/>
            </w:tcBorders>
            <w:shd w:val="clear" w:color="auto" w:fill="FFFFFF" w:themeFill="background1"/>
            <w:tcMar>
              <w:top w:w="0" w:type="dxa"/>
              <w:left w:w="0" w:type="dxa"/>
              <w:bottom w:w="0" w:type="dxa"/>
              <w:right w:w="0" w:type="dxa"/>
            </w:tcMar>
            <w:vAlign w:val="center"/>
          </w:tcPr>
          <w:p w14:paraId="47DD98BB"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14.2</w:t>
            </w:r>
          </w:p>
        </w:tc>
        <w:tc>
          <w:tcPr>
            <w:tcW w:w="1080" w:type="dxa"/>
            <w:tcBorders>
              <w:top w:val="none" w:sz="0" w:space="0" w:color="000000" w:themeColor="text1"/>
              <w:left w:val="none" w:sz="0" w:space="0" w:color="000000" w:themeColor="text1"/>
              <w:bottom w:val="single" w:sz="12" w:space="0" w:color="666666"/>
              <w:right w:val="none" w:sz="0" w:space="0" w:color="000000" w:themeColor="text1"/>
            </w:tcBorders>
            <w:shd w:val="clear" w:color="auto" w:fill="FFFFFF" w:themeFill="background1"/>
            <w:tcMar>
              <w:top w:w="0" w:type="dxa"/>
              <w:left w:w="0" w:type="dxa"/>
              <w:bottom w:w="0" w:type="dxa"/>
              <w:right w:w="0" w:type="dxa"/>
            </w:tcMar>
            <w:vAlign w:val="center"/>
          </w:tcPr>
          <w:p w14:paraId="1B391A79"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r w:rsidRPr="009001CE">
              <w:rPr>
                <w:rFonts w:ascii="Arial" w:eastAsia="Arial" w:hAnsi="Arial" w:cs="Arial"/>
                <w:color w:val="000000"/>
                <w:sz w:val="20"/>
                <w:lang w:val="en-GB"/>
              </w:rPr>
              <w:t>13.3</w:t>
            </w:r>
          </w:p>
        </w:tc>
        <w:tc>
          <w:tcPr>
            <w:tcW w:w="1080" w:type="dxa"/>
            <w:tcBorders>
              <w:top w:val="none" w:sz="0" w:space="0" w:color="000000" w:themeColor="text1"/>
              <w:left w:val="none" w:sz="0" w:space="0" w:color="000000" w:themeColor="text1"/>
              <w:bottom w:val="single" w:sz="12" w:space="0" w:color="666666"/>
              <w:right w:val="none" w:sz="0" w:space="0" w:color="000000" w:themeColor="text1"/>
            </w:tcBorders>
            <w:shd w:val="clear" w:color="auto" w:fill="FFFFFF" w:themeFill="background1"/>
            <w:tcMar>
              <w:top w:w="0" w:type="dxa"/>
              <w:left w:w="0" w:type="dxa"/>
              <w:bottom w:w="0" w:type="dxa"/>
              <w:right w:w="0" w:type="dxa"/>
            </w:tcMar>
            <w:vAlign w:val="center"/>
          </w:tcPr>
          <w:p w14:paraId="78B953F1"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p>
        </w:tc>
        <w:tc>
          <w:tcPr>
            <w:tcW w:w="1080" w:type="dxa"/>
            <w:tcBorders>
              <w:top w:val="none" w:sz="0" w:space="0" w:color="000000" w:themeColor="text1"/>
              <w:left w:val="none" w:sz="0" w:space="0" w:color="000000" w:themeColor="text1"/>
              <w:bottom w:val="single" w:sz="12" w:space="0" w:color="666666"/>
              <w:right w:val="none" w:sz="0" w:space="0" w:color="000000" w:themeColor="text1"/>
            </w:tcBorders>
            <w:shd w:val="clear" w:color="auto" w:fill="FFFFFF" w:themeFill="background1"/>
            <w:tcMar>
              <w:top w:w="0" w:type="dxa"/>
              <w:left w:w="0" w:type="dxa"/>
              <w:bottom w:w="0" w:type="dxa"/>
              <w:right w:w="0" w:type="dxa"/>
            </w:tcMar>
            <w:vAlign w:val="center"/>
          </w:tcPr>
          <w:p w14:paraId="78D64965" w14:textId="77777777" w:rsidR="00231B7C" w:rsidRPr="009001CE" w:rsidRDefault="00231B7C" w:rsidP="00554BC7">
            <w:pPr>
              <w:pBdr>
                <w:top w:val="none" w:sz="0" w:space="0" w:color="000000"/>
                <w:left w:val="none" w:sz="0" w:space="0" w:color="000000"/>
                <w:bottom w:val="none" w:sz="0" w:space="0" w:color="000000"/>
                <w:right w:val="none" w:sz="0" w:space="0" w:color="000000"/>
              </w:pBdr>
              <w:spacing w:before="100" w:after="100" w:line="360" w:lineRule="auto"/>
              <w:ind w:left="100" w:right="100"/>
              <w:jc w:val="right"/>
              <w:rPr>
                <w:rFonts w:ascii="Arial" w:hAnsi="Arial" w:cs="Arial"/>
                <w:sz w:val="20"/>
                <w:lang w:val="en-GB"/>
              </w:rPr>
            </w:pPr>
          </w:p>
        </w:tc>
      </w:tr>
    </w:tbl>
    <w:p w14:paraId="2CE28A94" w14:textId="77777777" w:rsidR="00231B7C" w:rsidRPr="009001CE" w:rsidRDefault="00231B7C" w:rsidP="00231B7C">
      <w:pPr>
        <w:spacing w:line="360" w:lineRule="auto"/>
        <w:rPr>
          <w:lang w:val="en-GB"/>
        </w:rPr>
      </w:pPr>
    </w:p>
    <w:p w14:paraId="1A157502" w14:textId="0ED9B998" w:rsidR="00231B7C" w:rsidRPr="00231B7C" w:rsidRDefault="00231B7C" w:rsidP="00231B7C">
      <w:pPr>
        <w:spacing w:line="360" w:lineRule="auto"/>
        <w:rPr>
          <w:lang w:val="en-GB"/>
        </w:rPr>
      </w:pPr>
    </w:p>
    <w:sectPr w:rsidR="00231B7C" w:rsidRPr="00231B7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revisionView w:formatting="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B7C"/>
    <w:rsid w:val="00231B7C"/>
  </w:rsids>
  <m:mathPr>
    <m:mathFont m:val="Cambria Math"/>
    <m:brkBin m:val="before"/>
    <m:brkBinSub m:val="--"/>
    <m:smallFrac m:val="0"/>
    <m:dispDef/>
    <m:lMargin m:val="0"/>
    <m:rMargin m:val="0"/>
    <m:defJc m:val="centerGroup"/>
    <m:wrapIndent m:val="1440"/>
    <m:intLim m:val="subSup"/>
    <m:naryLim m:val="undOvr"/>
  </m:mathPr>
  <w:themeFontLang w:val="nb-NO"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838D3"/>
  <w15:chartTrackingRefBased/>
  <w15:docId w15:val="{3647A36E-ED11-4F78-A5FD-9363343F9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1"/>
        <w:lang w:val="nb-NO" w:eastAsia="en-US" w:bidi="ne-NP"/>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B7C"/>
    <w:pPr>
      <w:spacing w:line="480" w:lineRule="auto"/>
    </w:pPr>
    <w:rPr>
      <w:kern w:val="0"/>
      <w:sz w:val="22"/>
      <w:szCs w:val="22"/>
      <w:lang w:val="nn-NO" w:bidi="ar-SA"/>
      <w14:ligatures w14:val="none"/>
    </w:rPr>
  </w:style>
  <w:style w:type="paragraph" w:styleId="Overskrift1">
    <w:name w:val="heading 1"/>
    <w:basedOn w:val="Normal"/>
    <w:next w:val="Normal"/>
    <w:link w:val="Overskrift1Tegn"/>
    <w:uiPriority w:val="9"/>
    <w:qFormat/>
    <w:rsid w:val="00231B7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36"/>
      <w:lang w:val="nb-NO" w:bidi="ne-NP"/>
      <w14:ligatures w14:val="standardContextual"/>
    </w:rPr>
  </w:style>
  <w:style w:type="paragraph" w:styleId="Overskrift2">
    <w:name w:val="heading 2"/>
    <w:basedOn w:val="Normal"/>
    <w:next w:val="Normal"/>
    <w:link w:val="Overskrift2Tegn"/>
    <w:uiPriority w:val="9"/>
    <w:semiHidden/>
    <w:unhideWhenUsed/>
    <w:qFormat/>
    <w:rsid w:val="00231B7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29"/>
      <w:lang w:val="nb-NO" w:bidi="ne-NP"/>
      <w14:ligatures w14:val="standardContextual"/>
    </w:rPr>
  </w:style>
  <w:style w:type="paragraph" w:styleId="Overskrift3">
    <w:name w:val="heading 3"/>
    <w:basedOn w:val="Normal"/>
    <w:next w:val="Normal"/>
    <w:link w:val="Overskrift3Tegn"/>
    <w:uiPriority w:val="9"/>
    <w:semiHidden/>
    <w:unhideWhenUsed/>
    <w:qFormat/>
    <w:rsid w:val="00231B7C"/>
    <w:pPr>
      <w:keepNext/>
      <w:keepLines/>
      <w:spacing w:before="160" w:after="80" w:line="278" w:lineRule="auto"/>
      <w:outlineLvl w:val="2"/>
    </w:pPr>
    <w:rPr>
      <w:rFonts w:eastAsiaTheme="majorEastAsia" w:cstheme="majorBidi"/>
      <w:color w:val="0F4761" w:themeColor="accent1" w:themeShade="BF"/>
      <w:kern w:val="2"/>
      <w:sz w:val="28"/>
      <w:szCs w:val="25"/>
      <w:lang w:val="nb-NO" w:bidi="ne-NP"/>
      <w14:ligatures w14:val="standardContextual"/>
    </w:rPr>
  </w:style>
  <w:style w:type="paragraph" w:styleId="Overskrift4">
    <w:name w:val="heading 4"/>
    <w:basedOn w:val="Normal"/>
    <w:next w:val="Normal"/>
    <w:link w:val="Overskrift4Tegn"/>
    <w:uiPriority w:val="9"/>
    <w:semiHidden/>
    <w:unhideWhenUsed/>
    <w:qFormat/>
    <w:rsid w:val="00231B7C"/>
    <w:pPr>
      <w:keepNext/>
      <w:keepLines/>
      <w:spacing w:before="80" w:after="40" w:line="278" w:lineRule="auto"/>
      <w:outlineLvl w:val="3"/>
    </w:pPr>
    <w:rPr>
      <w:rFonts w:eastAsiaTheme="majorEastAsia" w:cstheme="majorBidi"/>
      <w:i/>
      <w:iCs/>
      <w:color w:val="0F4761" w:themeColor="accent1" w:themeShade="BF"/>
      <w:kern w:val="2"/>
      <w:sz w:val="24"/>
      <w:szCs w:val="21"/>
      <w:lang w:val="nb-NO" w:bidi="ne-NP"/>
      <w14:ligatures w14:val="standardContextual"/>
    </w:rPr>
  </w:style>
  <w:style w:type="paragraph" w:styleId="Overskrift5">
    <w:name w:val="heading 5"/>
    <w:basedOn w:val="Normal"/>
    <w:next w:val="Normal"/>
    <w:link w:val="Overskrift5Tegn"/>
    <w:uiPriority w:val="9"/>
    <w:semiHidden/>
    <w:unhideWhenUsed/>
    <w:qFormat/>
    <w:rsid w:val="00231B7C"/>
    <w:pPr>
      <w:keepNext/>
      <w:keepLines/>
      <w:spacing w:before="80" w:after="40" w:line="278" w:lineRule="auto"/>
      <w:outlineLvl w:val="4"/>
    </w:pPr>
    <w:rPr>
      <w:rFonts w:eastAsiaTheme="majorEastAsia" w:cstheme="majorBidi"/>
      <w:color w:val="0F4761" w:themeColor="accent1" w:themeShade="BF"/>
      <w:kern w:val="2"/>
      <w:sz w:val="24"/>
      <w:szCs w:val="21"/>
      <w:lang w:val="nb-NO" w:bidi="ne-NP"/>
      <w14:ligatures w14:val="standardContextual"/>
    </w:rPr>
  </w:style>
  <w:style w:type="paragraph" w:styleId="Overskrift6">
    <w:name w:val="heading 6"/>
    <w:basedOn w:val="Normal"/>
    <w:next w:val="Normal"/>
    <w:link w:val="Overskrift6Tegn"/>
    <w:uiPriority w:val="9"/>
    <w:semiHidden/>
    <w:unhideWhenUsed/>
    <w:qFormat/>
    <w:rsid w:val="00231B7C"/>
    <w:pPr>
      <w:keepNext/>
      <w:keepLines/>
      <w:spacing w:before="40" w:after="0" w:line="278" w:lineRule="auto"/>
      <w:outlineLvl w:val="5"/>
    </w:pPr>
    <w:rPr>
      <w:rFonts w:eastAsiaTheme="majorEastAsia" w:cstheme="majorBidi"/>
      <w:i/>
      <w:iCs/>
      <w:color w:val="595959" w:themeColor="text1" w:themeTint="A6"/>
      <w:kern w:val="2"/>
      <w:sz w:val="24"/>
      <w:szCs w:val="21"/>
      <w:lang w:val="nb-NO" w:bidi="ne-NP"/>
      <w14:ligatures w14:val="standardContextual"/>
    </w:rPr>
  </w:style>
  <w:style w:type="paragraph" w:styleId="Overskrift7">
    <w:name w:val="heading 7"/>
    <w:basedOn w:val="Normal"/>
    <w:next w:val="Normal"/>
    <w:link w:val="Overskrift7Tegn"/>
    <w:uiPriority w:val="9"/>
    <w:semiHidden/>
    <w:unhideWhenUsed/>
    <w:qFormat/>
    <w:rsid w:val="00231B7C"/>
    <w:pPr>
      <w:keepNext/>
      <w:keepLines/>
      <w:spacing w:before="40" w:after="0" w:line="278" w:lineRule="auto"/>
      <w:outlineLvl w:val="6"/>
    </w:pPr>
    <w:rPr>
      <w:rFonts w:eastAsiaTheme="majorEastAsia" w:cstheme="majorBidi"/>
      <w:color w:val="595959" w:themeColor="text1" w:themeTint="A6"/>
      <w:kern w:val="2"/>
      <w:sz w:val="24"/>
      <w:szCs w:val="21"/>
      <w:lang w:val="nb-NO" w:bidi="ne-NP"/>
      <w14:ligatures w14:val="standardContextual"/>
    </w:rPr>
  </w:style>
  <w:style w:type="paragraph" w:styleId="Overskrift8">
    <w:name w:val="heading 8"/>
    <w:basedOn w:val="Normal"/>
    <w:next w:val="Normal"/>
    <w:link w:val="Overskrift8Tegn"/>
    <w:uiPriority w:val="9"/>
    <w:semiHidden/>
    <w:unhideWhenUsed/>
    <w:qFormat/>
    <w:rsid w:val="00231B7C"/>
    <w:pPr>
      <w:keepNext/>
      <w:keepLines/>
      <w:spacing w:after="0" w:line="278" w:lineRule="auto"/>
      <w:outlineLvl w:val="7"/>
    </w:pPr>
    <w:rPr>
      <w:rFonts w:eastAsiaTheme="majorEastAsia" w:cstheme="majorBidi"/>
      <w:i/>
      <w:iCs/>
      <w:color w:val="272727" w:themeColor="text1" w:themeTint="D8"/>
      <w:kern w:val="2"/>
      <w:sz w:val="24"/>
      <w:szCs w:val="21"/>
      <w:lang w:val="nb-NO" w:bidi="ne-NP"/>
      <w14:ligatures w14:val="standardContextual"/>
    </w:rPr>
  </w:style>
  <w:style w:type="paragraph" w:styleId="Overskrift9">
    <w:name w:val="heading 9"/>
    <w:basedOn w:val="Normal"/>
    <w:next w:val="Normal"/>
    <w:link w:val="Overskrift9Tegn"/>
    <w:uiPriority w:val="9"/>
    <w:semiHidden/>
    <w:unhideWhenUsed/>
    <w:qFormat/>
    <w:rsid w:val="00231B7C"/>
    <w:pPr>
      <w:keepNext/>
      <w:keepLines/>
      <w:spacing w:after="0" w:line="278" w:lineRule="auto"/>
      <w:outlineLvl w:val="8"/>
    </w:pPr>
    <w:rPr>
      <w:rFonts w:eastAsiaTheme="majorEastAsia" w:cstheme="majorBidi"/>
      <w:color w:val="272727" w:themeColor="text1" w:themeTint="D8"/>
      <w:kern w:val="2"/>
      <w:sz w:val="24"/>
      <w:szCs w:val="21"/>
      <w:lang w:val="nb-NO" w:bidi="ne-NP"/>
      <w14:ligatures w14:val="standardContextual"/>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231B7C"/>
    <w:rPr>
      <w:rFonts w:asciiTheme="majorHAnsi" w:eastAsiaTheme="majorEastAsia" w:hAnsiTheme="majorHAnsi" w:cstheme="majorBidi"/>
      <w:color w:val="0F4761" w:themeColor="accent1" w:themeShade="BF"/>
      <w:sz w:val="40"/>
      <w:szCs w:val="36"/>
    </w:rPr>
  </w:style>
  <w:style w:type="character" w:customStyle="1" w:styleId="Overskrift2Tegn">
    <w:name w:val="Overskrift 2 Tegn"/>
    <w:basedOn w:val="Standardskriftforavsnitt"/>
    <w:link w:val="Overskrift2"/>
    <w:uiPriority w:val="9"/>
    <w:semiHidden/>
    <w:rsid w:val="00231B7C"/>
    <w:rPr>
      <w:rFonts w:asciiTheme="majorHAnsi" w:eastAsiaTheme="majorEastAsia" w:hAnsiTheme="majorHAnsi" w:cstheme="majorBidi"/>
      <w:color w:val="0F4761" w:themeColor="accent1" w:themeShade="BF"/>
      <w:sz w:val="32"/>
      <w:szCs w:val="29"/>
    </w:rPr>
  </w:style>
  <w:style w:type="character" w:customStyle="1" w:styleId="Overskrift3Tegn">
    <w:name w:val="Overskrift 3 Tegn"/>
    <w:basedOn w:val="Standardskriftforavsnitt"/>
    <w:link w:val="Overskrift3"/>
    <w:uiPriority w:val="9"/>
    <w:semiHidden/>
    <w:rsid w:val="00231B7C"/>
    <w:rPr>
      <w:rFonts w:eastAsiaTheme="majorEastAsia" w:cstheme="majorBidi"/>
      <w:color w:val="0F4761" w:themeColor="accent1" w:themeShade="BF"/>
      <w:sz w:val="28"/>
      <w:szCs w:val="25"/>
    </w:rPr>
  </w:style>
  <w:style w:type="character" w:customStyle="1" w:styleId="Overskrift4Tegn">
    <w:name w:val="Overskrift 4 Tegn"/>
    <w:basedOn w:val="Standardskriftforavsnitt"/>
    <w:link w:val="Overskrift4"/>
    <w:uiPriority w:val="9"/>
    <w:semiHidden/>
    <w:rsid w:val="00231B7C"/>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231B7C"/>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231B7C"/>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231B7C"/>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231B7C"/>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231B7C"/>
    <w:rPr>
      <w:rFonts w:eastAsiaTheme="majorEastAsia" w:cstheme="majorBidi"/>
      <w:color w:val="272727" w:themeColor="text1" w:themeTint="D8"/>
    </w:rPr>
  </w:style>
  <w:style w:type="paragraph" w:styleId="Tittel">
    <w:name w:val="Title"/>
    <w:basedOn w:val="Normal"/>
    <w:next w:val="Normal"/>
    <w:link w:val="TittelTegn"/>
    <w:uiPriority w:val="10"/>
    <w:qFormat/>
    <w:rsid w:val="00231B7C"/>
    <w:pPr>
      <w:spacing w:after="80" w:line="240" w:lineRule="auto"/>
      <w:contextualSpacing/>
    </w:pPr>
    <w:rPr>
      <w:rFonts w:asciiTheme="majorHAnsi" w:eastAsiaTheme="majorEastAsia" w:hAnsiTheme="majorHAnsi" w:cstheme="majorBidi"/>
      <w:spacing w:val="-10"/>
      <w:kern w:val="28"/>
      <w:sz w:val="56"/>
      <w:szCs w:val="50"/>
      <w:lang w:val="nb-NO" w:bidi="ne-NP"/>
      <w14:ligatures w14:val="standardContextual"/>
    </w:rPr>
  </w:style>
  <w:style w:type="character" w:customStyle="1" w:styleId="TittelTegn">
    <w:name w:val="Tittel Tegn"/>
    <w:basedOn w:val="Standardskriftforavsnitt"/>
    <w:link w:val="Tittel"/>
    <w:uiPriority w:val="10"/>
    <w:rsid w:val="00231B7C"/>
    <w:rPr>
      <w:rFonts w:asciiTheme="majorHAnsi" w:eastAsiaTheme="majorEastAsia" w:hAnsiTheme="majorHAnsi" w:cstheme="majorBidi"/>
      <w:spacing w:val="-10"/>
      <w:kern w:val="28"/>
      <w:sz w:val="56"/>
      <w:szCs w:val="50"/>
    </w:rPr>
  </w:style>
  <w:style w:type="paragraph" w:styleId="Undertittel">
    <w:name w:val="Subtitle"/>
    <w:basedOn w:val="Normal"/>
    <w:next w:val="Normal"/>
    <w:link w:val="UndertittelTegn"/>
    <w:uiPriority w:val="11"/>
    <w:qFormat/>
    <w:rsid w:val="00231B7C"/>
    <w:pPr>
      <w:numPr>
        <w:ilvl w:val="1"/>
      </w:numPr>
      <w:spacing w:line="278" w:lineRule="auto"/>
    </w:pPr>
    <w:rPr>
      <w:rFonts w:eastAsiaTheme="majorEastAsia" w:cstheme="majorBidi"/>
      <w:color w:val="595959" w:themeColor="text1" w:themeTint="A6"/>
      <w:spacing w:val="15"/>
      <w:kern w:val="2"/>
      <w:sz w:val="28"/>
      <w:szCs w:val="25"/>
      <w:lang w:val="nb-NO" w:bidi="ne-NP"/>
      <w14:ligatures w14:val="standardContextual"/>
    </w:rPr>
  </w:style>
  <w:style w:type="character" w:customStyle="1" w:styleId="UndertittelTegn">
    <w:name w:val="Undertittel Tegn"/>
    <w:basedOn w:val="Standardskriftforavsnitt"/>
    <w:link w:val="Undertittel"/>
    <w:uiPriority w:val="11"/>
    <w:rsid w:val="00231B7C"/>
    <w:rPr>
      <w:rFonts w:eastAsiaTheme="majorEastAsia" w:cstheme="majorBidi"/>
      <w:color w:val="595959" w:themeColor="text1" w:themeTint="A6"/>
      <w:spacing w:val="15"/>
      <w:sz w:val="28"/>
      <w:szCs w:val="25"/>
    </w:rPr>
  </w:style>
  <w:style w:type="paragraph" w:styleId="Sitat">
    <w:name w:val="Quote"/>
    <w:basedOn w:val="Normal"/>
    <w:next w:val="Normal"/>
    <w:link w:val="SitatTegn"/>
    <w:uiPriority w:val="29"/>
    <w:qFormat/>
    <w:rsid w:val="00231B7C"/>
    <w:pPr>
      <w:spacing w:before="160" w:line="278" w:lineRule="auto"/>
      <w:jc w:val="center"/>
    </w:pPr>
    <w:rPr>
      <w:i/>
      <w:iCs/>
      <w:color w:val="404040" w:themeColor="text1" w:themeTint="BF"/>
      <w:kern w:val="2"/>
      <w:sz w:val="24"/>
      <w:szCs w:val="21"/>
      <w:lang w:val="nb-NO" w:bidi="ne-NP"/>
      <w14:ligatures w14:val="standardContextual"/>
    </w:rPr>
  </w:style>
  <w:style w:type="character" w:customStyle="1" w:styleId="SitatTegn">
    <w:name w:val="Sitat Tegn"/>
    <w:basedOn w:val="Standardskriftforavsnitt"/>
    <w:link w:val="Sitat"/>
    <w:uiPriority w:val="29"/>
    <w:rsid w:val="00231B7C"/>
    <w:rPr>
      <w:i/>
      <w:iCs/>
      <w:color w:val="404040" w:themeColor="text1" w:themeTint="BF"/>
    </w:rPr>
  </w:style>
  <w:style w:type="paragraph" w:styleId="Listeavsnitt">
    <w:name w:val="List Paragraph"/>
    <w:basedOn w:val="Normal"/>
    <w:uiPriority w:val="34"/>
    <w:qFormat/>
    <w:rsid w:val="00231B7C"/>
    <w:pPr>
      <w:spacing w:line="278" w:lineRule="auto"/>
      <w:ind w:left="720"/>
      <w:contextualSpacing/>
    </w:pPr>
    <w:rPr>
      <w:kern w:val="2"/>
      <w:sz w:val="24"/>
      <w:szCs w:val="21"/>
      <w:lang w:val="nb-NO" w:bidi="ne-NP"/>
      <w14:ligatures w14:val="standardContextual"/>
    </w:rPr>
  </w:style>
  <w:style w:type="character" w:styleId="Sterkutheving">
    <w:name w:val="Intense Emphasis"/>
    <w:basedOn w:val="Standardskriftforavsnitt"/>
    <w:uiPriority w:val="21"/>
    <w:qFormat/>
    <w:rsid w:val="00231B7C"/>
    <w:rPr>
      <w:i/>
      <w:iCs/>
      <w:color w:val="0F4761" w:themeColor="accent1" w:themeShade="BF"/>
    </w:rPr>
  </w:style>
  <w:style w:type="paragraph" w:styleId="Sterktsitat">
    <w:name w:val="Intense Quote"/>
    <w:basedOn w:val="Normal"/>
    <w:next w:val="Normal"/>
    <w:link w:val="SterktsitatTegn"/>
    <w:uiPriority w:val="30"/>
    <w:qFormat/>
    <w:rsid w:val="00231B7C"/>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1"/>
      <w:lang w:val="nb-NO" w:bidi="ne-NP"/>
      <w14:ligatures w14:val="standardContextual"/>
    </w:rPr>
  </w:style>
  <w:style w:type="character" w:customStyle="1" w:styleId="SterktsitatTegn">
    <w:name w:val="Sterkt sitat Tegn"/>
    <w:basedOn w:val="Standardskriftforavsnitt"/>
    <w:link w:val="Sterktsitat"/>
    <w:uiPriority w:val="30"/>
    <w:rsid w:val="00231B7C"/>
    <w:rPr>
      <w:i/>
      <w:iCs/>
      <w:color w:val="0F4761" w:themeColor="accent1" w:themeShade="BF"/>
    </w:rPr>
  </w:style>
  <w:style w:type="character" w:styleId="Sterkreferanse">
    <w:name w:val="Intense Reference"/>
    <w:basedOn w:val="Standardskriftforavsnitt"/>
    <w:uiPriority w:val="32"/>
    <w:qFormat/>
    <w:rsid w:val="00231B7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263</Words>
  <Characters>1398</Characters>
  <Application>Microsoft Office Word</Application>
  <DocSecurity>0</DocSecurity>
  <Lines>11</Lines>
  <Paragraphs>3</Paragraphs>
  <ScaleCrop>false</ScaleCrop>
  <Company/>
  <LinksUpToDate>false</LinksUpToDate>
  <CharactersWithSpaces>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 Joar Hegland</dc:creator>
  <cp:keywords/>
  <dc:description/>
  <cp:lastModifiedBy>Stein Joar Hegland</cp:lastModifiedBy>
  <cp:revision>1</cp:revision>
  <dcterms:created xsi:type="dcterms:W3CDTF">2024-05-02T04:02:00Z</dcterms:created>
  <dcterms:modified xsi:type="dcterms:W3CDTF">2024-05-02T04:04:00Z</dcterms:modified>
</cp:coreProperties>
</file>